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917C" w14:textId="57C51464" w:rsidR="000C508F" w:rsidRDefault="008C1B5A" w:rsidP="0092567B">
      <w:pPr>
        <w:jc w:val="right"/>
        <w:rPr>
          <w:rFonts w:ascii="DIN Alternate Bold" w:hAnsi="DIN Alternate Bold"/>
          <w:sz w:val="16"/>
          <w:szCs w:val="16"/>
        </w:rPr>
      </w:pPr>
      <w:r>
        <w:rPr>
          <w:rFonts w:ascii="DIN Alternate Bold" w:hAnsi="DIN Alternate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21F6" wp14:editId="70524993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3429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7570D" w14:textId="19A09D37" w:rsidR="008C1B5A" w:rsidRPr="008C1B5A" w:rsidRDefault="008C1B5A" w:rsidP="008C1B5A">
                            <w:pPr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8C1B5A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 xml:space="preserve">Essential Question: </w:t>
                            </w:r>
                            <w:r w:rsidRPr="008C1B5A">
                              <w:rPr>
                                <w:rFonts w:ascii="Avenir Book" w:eastAsia="Times New Roman" w:hAnsi="Avenir Book" w:cs="Times New Roman"/>
                                <w:color w:val="000000"/>
                                <w:sz w:val="21"/>
                                <w:szCs w:val="21"/>
                              </w:rPr>
                              <w:t>Based on the anticipation guide, what predictions can you make regarding the characters and themes of House on Mango Street?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-8.95pt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/8ecwCAAAO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/JAOJ3EME4ft&#10;dDwaQ4ab6Pm2NtZ9FKolXsipQe0CpWxzbV0H3UP8Y1LN66aBnmWNfKGAz04jQgN0t1mGSCB6pI8p&#10;FOfHbHQ2LM5Gk8FpMUoGaRKPB0URDwdX8yIu4nQ+m6SXPxFFy5I026JNNJrMEwQi5g1b9iXx5r+r&#10;Scv4iw5Okij0TpcfHAdK9qFGnv2O5SC5p0Z0CX8WFaoWyPaKMC9i1hiyYeh0xrmQLtQpkAG0R1Ug&#10;7C0Xe3ygLFD5lssd+fuXlXSHy20tlQmlfRV2+XUfctXhQcZR3l50u8UOXHlxoconNKVR3VBbzec1&#10;OueaWXfHDKYYzYbN5G7xqRq1zanqJUpWynz/k97jUUhYKfHlzqn9tmZGUNJ8khi7SZKmfo2EQ4rm&#10;wcEcWxbHFrluZwrlwGghuiB6vGv2YmVU+4gFVvhXYWKS4+2cur04c92uwgLkoigCCItDM3ct7zX3&#10;rn11/Fw87B6Z0f3wOHTQjdrvD5a9mqEO629KVaydquowYM+s9sRj6YR+7Bek32rH54B6XuPTXwAA&#10;AP//AwBQSwMEFAAGAAgAAAAhAAa6n+PeAAAACgEAAA8AAABkcnMvZG93bnJldi54bWxMj01PwzAM&#10;hu9I/IfIk7htSWFf7ZpOCMR1iMGQuGWN11Y0TtVka/n3eCe4vZYfvX6cb0fXigv2ofGkIZkpEEil&#10;tw1VGj7eX6ZrECEasqb1hBp+MMC2uL3JTWb9QG942cdKcAmFzGioY+wyKUNZozNh5jsk3p1870zk&#10;sa+k7c3A5a6V90otpTMN8YXadPhUY/m9PzsNh93p63OuXqtnt+gGPypJLpVa303Gxw2IiGP8g+Gq&#10;z+pQsNPRn8kG0WqYLh5SRjkkKw5MzNfLBMRRQ6oSkEUu/79Q/AIAAP//AwBQSwECLQAUAAYACAAA&#10;ACEA5JnDwPsAAADhAQAAEwAAAAAAAAAAAAAAAAAAAAAAW0NvbnRlbnRfVHlwZXNdLnhtbFBLAQIt&#10;ABQABgAIAAAAIQAjsmrh1wAAAJQBAAALAAAAAAAAAAAAAAAAACwBAABfcmVscy8ucmVsc1BLAQIt&#10;ABQABgAIAAAAIQBVD/x5zAIAAA4GAAAOAAAAAAAAAAAAAAAAACwCAABkcnMvZTJvRG9jLnhtbFBL&#10;AQItABQABgAIAAAAIQAGup/j3gAAAAoBAAAPAAAAAAAAAAAAAAAAACQFAABkcnMvZG93bnJldi54&#10;bWxQSwUGAAAAAAQABADzAAAALwYAAAAA&#10;" filled="f" stroked="f">
                <v:textbox>
                  <w:txbxContent>
                    <w:p w14:paraId="1D97570D" w14:textId="19A09D37" w:rsidR="008C1B5A" w:rsidRPr="008C1B5A" w:rsidRDefault="008C1B5A" w:rsidP="008C1B5A">
                      <w:pPr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bookmarkStart w:id="1" w:name="_GoBack"/>
                      <w:r w:rsidRPr="008C1B5A">
                        <w:rPr>
                          <w:rFonts w:ascii="Avenir Book" w:hAnsi="Avenir Book"/>
                          <w:sz w:val="21"/>
                          <w:szCs w:val="21"/>
                        </w:rPr>
                        <w:t xml:space="preserve">Essential Question: </w:t>
                      </w:r>
                      <w:r w:rsidRPr="008C1B5A">
                        <w:rPr>
                          <w:rFonts w:ascii="Avenir Book" w:eastAsia="Times New Roman" w:hAnsi="Avenir Book" w:cs="Times New Roman"/>
                          <w:color w:val="000000"/>
                          <w:sz w:val="21"/>
                          <w:szCs w:val="21"/>
                        </w:rPr>
                        <w:t>Based on the anticipation guide, what predictions can you make regarding the characters and themes of House on Mango Street?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721B5">
        <w:rPr>
          <w:rFonts w:ascii="DIN Alternate Bold" w:hAnsi="DIN Alternate Bold"/>
          <w:sz w:val="52"/>
          <w:szCs w:val="52"/>
        </w:rPr>
        <w:t>ANTICIPATION GUIDE</w:t>
      </w:r>
      <w:r w:rsidR="003C537E">
        <w:rPr>
          <w:rFonts w:ascii="DIN Alternate Bold" w:hAnsi="DIN Alternate Bold"/>
          <w:sz w:val="52"/>
          <w:szCs w:val="52"/>
        </w:rPr>
        <w:t xml:space="preserve"> </w:t>
      </w:r>
    </w:p>
    <w:p w14:paraId="5E05204C" w14:textId="77777777" w:rsidR="00A95BE0" w:rsidRPr="00A95BE0" w:rsidRDefault="00A95BE0" w:rsidP="0092567B">
      <w:pPr>
        <w:jc w:val="right"/>
        <w:rPr>
          <w:rFonts w:ascii="DIN Alternate Bold" w:hAnsi="DIN Alternate Bold"/>
          <w:sz w:val="16"/>
          <w:szCs w:val="16"/>
        </w:rPr>
      </w:pPr>
    </w:p>
    <w:p w14:paraId="78DC7CFD" w14:textId="3DB3FB95" w:rsidR="0092567B" w:rsidRPr="00D43CEF" w:rsidRDefault="003C537E" w:rsidP="00D43CEF">
      <w:pPr>
        <w:ind w:left="-900"/>
        <w:jc w:val="right"/>
        <w:rPr>
          <w:rFonts w:ascii="Avenir Book" w:hAnsi="Avenir Book"/>
          <w:sz w:val="28"/>
          <w:szCs w:val="28"/>
        </w:rPr>
      </w:pPr>
      <w:r w:rsidRPr="00A63050">
        <w:rPr>
          <w:rFonts w:ascii="Avenir Book" w:hAnsi="Avenir Book"/>
          <w:sz w:val="28"/>
          <w:szCs w:val="28"/>
        </w:rPr>
        <w:t xml:space="preserve"> </w:t>
      </w:r>
      <w:r w:rsidR="00A63050" w:rsidRPr="00A63050">
        <w:rPr>
          <w:rFonts w:ascii="Avenir Book" w:hAnsi="Avenir Book"/>
          <w:sz w:val="28"/>
          <w:szCs w:val="28"/>
        </w:rPr>
        <w:t>HOUSE ON MANGO STREET</w:t>
      </w:r>
    </w:p>
    <w:tbl>
      <w:tblPr>
        <w:tblStyle w:val="TableGrid"/>
        <w:tblpPr w:leftFromText="187" w:rightFromText="187" w:vertAnchor="page" w:horzAnchor="page" w:tblpX="815" w:tblpY="2341"/>
        <w:tblW w:w="1063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02"/>
        <w:gridCol w:w="1474"/>
        <w:gridCol w:w="1462"/>
      </w:tblGrid>
      <w:tr w:rsidR="002876E6" w:rsidRPr="00CB20C8" w14:paraId="3FAD61B5" w14:textId="77777777" w:rsidTr="002876E6">
        <w:tc>
          <w:tcPr>
            <w:tcW w:w="7702" w:type="dxa"/>
            <w:shd w:val="clear" w:color="auto" w:fill="E6E6E6"/>
          </w:tcPr>
          <w:p w14:paraId="15016C0D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E6E6E6"/>
          </w:tcPr>
          <w:p w14:paraId="729AF6F3" w14:textId="77777777" w:rsidR="002876E6" w:rsidRPr="00CB20C8" w:rsidRDefault="002876E6" w:rsidP="002876E6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CB20C8">
              <w:rPr>
                <w:rFonts w:ascii="Avenir Book" w:hAnsi="Avenir Book"/>
                <w:sz w:val="28"/>
                <w:szCs w:val="28"/>
              </w:rPr>
              <w:t>AGREE</w:t>
            </w:r>
          </w:p>
        </w:tc>
        <w:tc>
          <w:tcPr>
            <w:tcW w:w="1462" w:type="dxa"/>
            <w:shd w:val="clear" w:color="auto" w:fill="E6E6E6"/>
          </w:tcPr>
          <w:p w14:paraId="3E00CC60" w14:textId="77777777" w:rsidR="002876E6" w:rsidRPr="00CB20C8" w:rsidRDefault="002876E6" w:rsidP="002876E6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CB20C8">
              <w:rPr>
                <w:rFonts w:ascii="Avenir Book" w:hAnsi="Avenir Book"/>
                <w:sz w:val="28"/>
                <w:szCs w:val="28"/>
              </w:rPr>
              <w:t>DISAGREE</w:t>
            </w:r>
          </w:p>
        </w:tc>
      </w:tr>
      <w:tr w:rsidR="002876E6" w:rsidRPr="00CB20C8" w14:paraId="11533141" w14:textId="77777777" w:rsidTr="002876E6">
        <w:trPr>
          <w:trHeight w:val="432"/>
        </w:trPr>
        <w:tc>
          <w:tcPr>
            <w:tcW w:w="7702" w:type="dxa"/>
            <w:tcBorders>
              <w:bottom w:val="single" w:sz="4" w:space="0" w:color="auto"/>
            </w:tcBorders>
          </w:tcPr>
          <w:p w14:paraId="798A26A1" w14:textId="77777777" w:rsidR="002876E6" w:rsidRPr="00CB20C8" w:rsidRDefault="002876E6" w:rsidP="002876E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venir Book" w:hAnsi="Avenir Book" w:cs="Times"/>
                <w:sz w:val="26"/>
                <w:szCs w:val="26"/>
              </w:rPr>
            </w:pPr>
            <w:r>
              <w:rPr>
                <w:rFonts w:ascii="Avenir Book" w:hAnsi="Avenir Book" w:cs="Times"/>
                <w:sz w:val="26"/>
                <w:szCs w:val="26"/>
              </w:rPr>
              <w:t>People usually feel safe in their homes.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3F8F270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40798795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717AF228" w14:textId="77777777" w:rsidTr="002876E6">
        <w:tc>
          <w:tcPr>
            <w:tcW w:w="7702" w:type="dxa"/>
            <w:shd w:val="clear" w:color="auto" w:fill="E6E6E6"/>
          </w:tcPr>
          <w:p w14:paraId="3F954116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32"/>
                <w:szCs w:val="32"/>
              </w:rPr>
            </w:pPr>
            <w:r w:rsidRPr="00CB20C8">
              <w:rPr>
                <w:rFonts w:ascii="Avenir Book" w:hAnsi="Avenir Book" w:cs="Comic Sans MS"/>
                <w:sz w:val="26"/>
                <w:szCs w:val="26"/>
              </w:rPr>
              <w:t>I can tell a lot about a person by the house that he/she lives in.</w:t>
            </w:r>
          </w:p>
        </w:tc>
        <w:tc>
          <w:tcPr>
            <w:tcW w:w="1474" w:type="dxa"/>
            <w:shd w:val="clear" w:color="auto" w:fill="E6E6E6"/>
          </w:tcPr>
          <w:p w14:paraId="5BEEC4DA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E6E6E6"/>
          </w:tcPr>
          <w:p w14:paraId="7202D38E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0290CD1D" w14:textId="77777777" w:rsidTr="002876E6">
        <w:tc>
          <w:tcPr>
            <w:tcW w:w="7702" w:type="dxa"/>
            <w:tcBorders>
              <w:bottom w:val="single" w:sz="4" w:space="0" w:color="auto"/>
            </w:tcBorders>
          </w:tcPr>
          <w:p w14:paraId="14A8E73D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32"/>
                <w:szCs w:val="32"/>
              </w:rPr>
            </w:pPr>
            <w:r w:rsidRPr="00CB20C8">
              <w:rPr>
                <w:rFonts w:ascii="Avenir Book" w:hAnsi="Avenir Book" w:cs="Comic Sans MS"/>
                <w:sz w:val="26"/>
                <w:szCs w:val="26"/>
              </w:rPr>
              <w:t xml:space="preserve">I can tell a lot about a person by the neighborhood that he or she lives in.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BBC8A2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50CAE8A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4A36F302" w14:textId="77777777" w:rsidTr="002876E6">
        <w:trPr>
          <w:trHeight w:val="764"/>
        </w:trPr>
        <w:tc>
          <w:tcPr>
            <w:tcW w:w="7702" w:type="dxa"/>
            <w:tcBorders>
              <w:bottom w:val="single" w:sz="4" w:space="0" w:color="auto"/>
            </w:tcBorders>
            <w:shd w:val="clear" w:color="auto" w:fill="E6E6E6"/>
          </w:tcPr>
          <w:p w14:paraId="08197115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32"/>
                <w:szCs w:val="32"/>
              </w:rPr>
            </w:pPr>
            <w:r w:rsidRPr="00CB20C8">
              <w:rPr>
                <w:rFonts w:ascii="Avenir Book" w:hAnsi="Avenir Book" w:cs="Comic Sans MS"/>
                <w:sz w:val="26"/>
                <w:szCs w:val="26"/>
              </w:rPr>
              <w:t>Other people’s judgments</w:t>
            </w:r>
            <w:r>
              <w:rPr>
                <w:rFonts w:ascii="Avenir Book" w:hAnsi="Avenir Book" w:cs="Comic Sans MS"/>
                <w:sz w:val="26"/>
                <w:szCs w:val="26"/>
              </w:rPr>
              <w:t xml:space="preserve"> of me have had a major impact on my</w:t>
            </w:r>
            <w:r w:rsidRPr="00CB20C8">
              <w:rPr>
                <w:rFonts w:ascii="Avenir Book" w:hAnsi="Avenir Book" w:cs="Comic Sans MS"/>
                <w:sz w:val="26"/>
                <w:szCs w:val="26"/>
              </w:rPr>
              <w:t xml:space="preserve"> identity and my goals</w:t>
            </w:r>
            <w:r>
              <w:rPr>
                <w:rFonts w:ascii="Avenir Book" w:hAnsi="Avenir Book" w:cs="Comic Sans MS"/>
                <w:sz w:val="26"/>
                <w:szCs w:val="26"/>
              </w:rPr>
              <w:t>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6E6E6"/>
          </w:tcPr>
          <w:p w14:paraId="5313F82A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6E6E6"/>
          </w:tcPr>
          <w:p w14:paraId="4024434F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69637941" w14:textId="77777777" w:rsidTr="002876E6">
        <w:trPr>
          <w:trHeight w:val="288"/>
        </w:trPr>
        <w:tc>
          <w:tcPr>
            <w:tcW w:w="7702" w:type="dxa"/>
            <w:shd w:val="clear" w:color="auto" w:fill="auto"/>
          </w:tcPr>
          <w:p w14:paraId="39156E3E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proofErr w:type="gramStart"/>
            <w:r>
              <w:rPr>
                <w:rFonts w:ascii="Avenir Book" w:hAnsi="Avenir Book" w:cs="Comic Sans MS"/>
                <w:sz w:val="26"/>
                <w:szCs w:val="26"/>
              </w:rPr>
              <w:t>Low income</w:t>
            </w:r>
            <w:proofErr w:type="gramEnd"/>
            <w:r>
              <w:rPr>
                <w:rFonts w:ascii="Avenir Book" w:hAnsi="Avenir Book" w:cs="Comic Sans MS"/>
                <w:sz w:val="26"/>
                <w:szCs w:val="26"/>
              </w:rPr>
              <w:t xml:space="preserve"> families oftentimes accept their fate and do not work hard to better themselves.</w:t>
            </w:r>
          </w:p>
        </w:tc>
        <w:tc>
          <w:tcPr>
            <w:tcW w:w="1474" w:type="dxa"/>
            <w:shd w:val="clear" w:color="auto" w:fill="auto"/>
          </w:tcPr>
          <w:p w14:paraId="06330430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6E3459BC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4DDB4DCF" w14:textId="77777777" w:rsidTr="002876E6">
        <w:trPr>
          <w:trHeight w:val="764"/>
        </w:trPr>
        <w:tc>
          <w:tcPr>
            <w:tcW w:w="7702" w:type="dxa"/>
            <w:tcBorders>
              <w:bottom w:val="single" w:sz="4" w:space="0" w:color="auto"/>
            </w:tcBorders>
            <w:shd w:val="clear" w:color="auto" w:fill="E6E6E6"/>
          </w:tcPr>
          <w:p w14:paraId="282FAB79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r>
              <w:rPr>
                <w:rFonts w:ascii="Avenir Book" w:hAnsi="Avenir Book" w:cs="Comic Sans MS"/>
                <w:sz w:val="26"/>
                <w:szCs w:val="26"/>
              </w:rPr>
              <w:t xml:space="preserve">Teenagers are </w:t>
            </w:r>
            <w:r w:rsidRPr="006029FF">
              <w:rPr>
                <w:rFonts w:ascii="Avenir Book" w:hAnsi="Avenir Book" w:cs="Comic Sans MS"/>
                <w:sz w:val="26"/>
                <w:szCs w:val="26"/>
              </w:rPr>
              <w:t>often</w:t>
            </w:r>
            <w:r>
              <w:rPr>
                <w:rFonts w:ascii="Avenir Book" w:hAnsi="Avenir Book" w:cs="Comic Sans MS"/>
                <w:sz w:val="26"/>
                <w:szCs w:val="26"/>
              </w:rPr>
              <w:t xml:space="preserve"> comfortable with the physical changes in their bodies.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6E6E6"/>
          </w:tcPr>
          <w:p w14:paraId="47D21A45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6E6E6"/>
          </w:tcPr>
          <w:p w14:paraId="6246B6AF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0388252A" w14:textId="77777777" w:rsidTr="002876E6">
        <w:trPr>
          <w:trHeight w:val="764"/>
        </w:trPr>
        <w:tc>
          <w:tcPr>
            <w:tcW w:w="7702" w:type="dxa"/>
            <w:shd w:val="clear" w:color="auto" w:fill="auto"/>
          </w:tcPr>
          <w:p w14:paraId="7144F02A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r>
              <w:rPr>
                <w:rFonts w:ascii="Avenir Book" w:hAnsi="Avenir Book" w:cs="Comic Sans MS"/>
                <w:sz w:val="26"/>
                <w:szCs w:val="26"/>
              </w:rPr>
              <w:t xml:space="preserve">It is possible to make people believe you are someone you are not. </w:t>
            </w:r>
          </w:p>
        </w:tc>
        <w:tc>
          <w:tcPr>
            <w:tcW w:w="1474" w:type="dxa"/>
            <w:shd w:val="clear" w:color="auto" w:fill="auto"/>
          </w:tcPr>
          <w:p w14:paraId="7CBE5FA9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2E68BF85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729954D5" w14:textId="77777777" w:rsidTr="002876E6">
        <w:trPr>
          <w:trHeight w:val="764"/>
        </w:trPr>
        <w:tc>
          <w:tcPr>
            <w:tcW w:w="7702" w:type="dxa"/>
            <w:tcBorders>
              <w:bottom w:val="single" w:sz="4" w:space="0" w:color="auto"/>
            </w:tcBorders>
            <w:shd w:val="clear" w:color="auto" w:fill="E6E6E6"/>
          </w:tcPr>
          <w:p w14:paraId="1906798D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r>
              <w:rPr>
                <w:rFonts w:ascii="Avenir Book" w:hAnsi="Avenir Book" w:cs="Comic Sans MS"/>
                <w:sz w:val="26"/>
                <w:szCs w:val="26"/>
              </w:rPr>
              <w:t xml:space="preserve">I sometimes compare myself to others.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6E6E6"/>
          </w:tcPr>
          <w:p w14:paraId="2871E007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6E6E6"/>
          </w:tcPr>
          <w:p w14:paraId="33AC4329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23878C7C" w14:textId="77777777" w:rsidTr="002876E6">
        <w:trPr>
          <w:trHeight w:val="764"/>
        </w:trPr>
        <w:tc>
          <w:tcPr>
            <w:tcW w:w="7702" w:type="dxa"/>
            <w:shd w:val="clear" w:color="auto" w:fill="auto"/>
          </w:tcPr>
          <w:p w14:paraId="7F586084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r>
              <w:rPr>
                <w:rFonts w:ascii="Avenir Book" w:hAnsi="Avenir Book" w:cs="Comic Sans MS"/>
                <w:sz w:val="26"/>
                <w:szCs w:val="26"/>
              </w:rPr>
              <w:t xml:space="preserve">There will always be jealousy among family and friends. </w:t>
            </w:r>
          </w:p>
        </w:tc>
        <w:tc>
          <w:tcPr>
            <w:tcW w:w="1474" w:type="dxa"/>
            <w:shd w:val="clear" w:color="auto" w:fill="auto"/>
          </w:tcPr>
          <w:p w14:paraId="7C7BB2F1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308CC5A8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140224AC" w14:textId="77777777" w:rsidTr="002876E6">
        <w:trPr>
          <w:trHeight w:val="764"/>
        </w:trPr>
        <w:tc>
          <w:tcPr>
            <w:tcW w:w="7702" w:type="dxa"/>
            <w:tcBorders>
              <w:bottom w:val="single" w:sz="4" w:space="0" w:color="auto"/>
            </w:tcBorders>
            <w:shd w:val="clear" w:color="auto" w:fill="E6E6E6"/>
          </w:tcPr>
          <w:p w14:paraId="22252B58" w14:textId="399229A6" w:rsidR="002876E6" w:rsidRPr="00CB20C8" w:rsidRDefault="008F6293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r>
              <w:rPr>
                <w:rFonts w:ascii="Avenir Book" w:hAnsi="Avenir Book" w:cs="Comic Sans MS"/>
                <w:sz w:val="26"/>
                <w:szCs w:val="26"/>
              </w:rPr>
              <w:t>Acts of racial prejudice do not occur in Tualatin, Oregon.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6E6E6"/>
          </w:tcPr>
          <w:p w14:paraId="06FC8E96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6E6E6"/>
          </w:tcPr>
          <w:p w14:paraId="21F6CC23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04D3FE68" w14:textId="77777777" w:rsidTr="002876E6">
        <w:trPr>
          <w:trHeight w:val="764"/>
        </w:trPr>
        <w:tc>
          <w:tcPr>
            <w:tcW w:w="7702" w:type="dxa"/>
            <w:shd w:val="clear" w:color="auto" w:fill="auto"/>
          </w:tcPr>
          <w:p w14:paraId="314598AD" w14:textId="77777777" w:rsidR="002876E6" w:rsidRPr="00CB20C8" w:rsidRDefault="002876E6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r>
              <w:rPr>
                <w:rFonts w:ascii="Avenir Book" w:hAnsi="Avenir Book" w:cs="Comic Sans MS"/>
                <w:sz w:val="26"/>
                <w:szCs w:val="26"/>
              </w:rPr>
              <w:t xml:space="preserve">Parents do not understand the serious issues sex, drugs, and violence that teenagers face on a daily basis. </w:t>
            </w:r>
          </w:p>
        </w:tc>
        <w:tc>
          <w:tcPr>
            <w:tcW w:w="1474" w:type="dxa"/>
            <w:shd w:val="clear" w:color="auto" w:fill="auto"/>
          </w:tcPr>
          <w:p w14:paraId="55FEF58B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14:paraId="311EC763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2876E6" w:rsidRPr="00CB20C8" w14:paraId="2A355497" w14:textId="77777777" w:rsidTr="002876E6">
        <w:trPr>
          <w:trHeight w:val="764"/>
        </w:trPr>
        <w:tc>
          <w:tcPr>
            <w:tcW w:w="7702" w:type="dxa"/>
            <w:tcBorders>
              <w:bottom w:val="single" w:sz="4" w:space="0" w:color="auto"/>
            </w:tcBorders>
            <w:shd w:val="clear" w:color="auto" w:fill="E6E6E6"/>
          </w:tcPr>
          <w:p w14:paraId="53D37C4D" w14:textId="3E6FFC19" w:rsidR="002876E6" w:rsidRPr="00CB20C8" w:rsidRDefault="008F6293" w:rsidP="002876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Avenir Book" w:hAnsi="Avenir Book" w:cs="Comic Sans MS"/>
                <w:sz w:val="26"/>
                <w:szCs w:val="26"/>
              </w:rPr>
            </w:pPr>
            <w:r>
              <w:rPr>
                <w:rFonts w:ascii="Avenir Book" w:hAnsi="Avenir Book" w:cs="Comic Sans MS"/>
                <w:sz w:val="26"/>
                <w:szCs w:val="26"/>
              </w:rPr>
              <w:t>Sexual relationships occur between people who love and respect each other.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E6E6E6"/>
          </w:tcPr>
          <w:p w14:paraId="7354695D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6E6E6"/>
          </w:tcPr>
          <w:p w14:paraId="085B1B5C" w14:textId="77777777" w:rsidR="002876E6" w:rsidRPr="00CB20C8" w:rsidRDefault="002876E6" w:rsidP="002876E6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19CF33D5" w14:textId="77777777" w:rsidR="006029FF" w:rsidRDefault="006029FF" w:rsidP="002876E6">
      <w:pPr>
        <w:rPr>
          <w:rFonts w:ascii="Avenir Book" w:hAnsi="Avenir Book"/>
        </w:rPr>
      </w:pPr>
    </w:p>
    <w:p w14:paraId="6E54113A" w14:textId="20B31F71" w:rsidR="00D43CEF" w:rsidRPr="006029FF" w:rsidRDefault="006029FF" w:rsidP="002876E6">
      <w:pPr>
        <w:rPr>
          <w:rFonts w:ascii="Avenir Book" w:hAnsi="Avenir Book"/>
        </w:rPr>
      </w:pPr>
      <w:r>
        <w:rPr>
          <w:rFonts w:ascii="Avenir Book" w:hAnsi="Avenir Book"/>
        </w:rPr>
        <w:t xml:space="preserve">When you complete the chart, please select 3 statements and write your rationale for your answer. Spend roughly 5 minutes for each answer. Be thoughtful and specific. </w:t>
      </w:r>
    </w:p>
    <w:p w14:paraId="69271F26" w14:textId="77777777" w:rsidR="008F6293" w:rsidRDefault="008F6293" w:rsidP="001710EE">
      <w:pPr>
        <w:ind w:left="-1080"/>
        <w:jc w:val="right"/>
        <w:rPr>
          <w:rFonts w:ascii="DIN Alternate Bold" w:hAnsi="DIN Alternate Bold"/>
          <w:i/>
          <w:sz w:val="36"/>
          <w:szCs w:val="36"/>
        </w:rPr>
      </w:pPr>
    </w:p>
    <w:p w14:paraId="1CE2ED5E" w14:textId="77777777" w:rsidR="008F6293" w:rsidRDefault="008F6293" w:rsidP="001710EE">
      <w:pPr>
        <w:ind w:left="-1080"/>
        <w:jc w:val="right"/>
        <w:rPr>
          <w:rFonts w:ascii="DIN Alternate Bold" w:hAnsi="DIN Alternate Bold"/>
          <w:i/>
          <w:sz w:val="36"/>
          <w:szCs w:val="36"/>
        </w:rPr>
      </w:pPr>
    </w:p>
    <w:p w14:paraId="2E5783C3" w14:textId="0778F19D" w:rsidR="00BF1928" w:rsidRDefault="00CB20C8" w:rsidP="001710EE">
      <w:pPr>
        <w:ind w:left="-1080"/>
        <w:jc w:val="right"/>
        <w:rPr>
          <w:rFonts w:ascii="DIN Alternate Bold" w:hAnsi="DIN Alternate Bold"/>
          <w:sz w:val="36"/>
          <w:szCs w:val="36"/>
        </w:rPr>
      </w:pPr>
      <w:r w:rsidRPr="001710EE">
        <w:rPr>
          <w:rFonts w:ascii="DIN Alternate Bold" w:hAnsi="DIN Alternate Bold"/>
          <w:i/>
          <w:sz w:val="36"/>
          <w:szCs w:val="36"/>
        </w:rPr>
        <w:t>House On Mango Street</w:t>
      </w:r>
      <w:r w:rsidR="001710EE">
        <w:rPr>
          <w:rFonts w:ascii="DIN Alternate Bold" w:hAnsi="DIN Alternate Bold"/>
          <w:sz w:val="36"/>
          <w:szCs w:val="36"/>
        </w:rPr>
        <w:t xml:space="preserve"> </w:t>
      </w:r>
      <w:r w:rsidR="001710EE" w:rsidRPr="00AD1E72">
        <w:rPr>
          <w:rFonts w:ascii="DIN Alternate Bold" w:hAnsi="DIN Alternate Bold"/>
          <w:sz w:val="44"/>
          <w:szCs w:val="44"/>
        </w:rPr>
        <w:t xml:space="preserve">VOCABULARY </w:t>
      </w:r>
      <w:r w:rsidR="001710EE">
        <w:rPr>
          <w:rFonts w:ascii="DIN Alternate Bold" w:hAnsi="DIN Alternate Bold"/>
          <w:sz w:val="36"/>
          <w:szCs w:val="36"/>
        </w:rPr>
        <w:t>identification</w:t>
      </w:r>
    </w:p>
    <w:tbl>
      <w:tblPr>
        <w:tblStyle w:val="TableGrid"/>
        <w:tblpPr w:leftFromText="180" w:rightFromText="180" w:vertAnchor="text" w:horzAnchor="page" w:tblpX="685" w:tblpY="243"/>
        <w:tblW w:w="10998" w:type="dxa"/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00"/>
        <w:gridCol w:w="900"/>
        <w:gridCol w:w="5130"/>
      </w:tblGrid>
      <w:tr w:rsidR="009E1479" w:rsidRPr="001710EE" w14:paraId="18C35BD8" w14:textId="77777777" w:rsidTr="00E312C7">
        <w:tc>
          <w:tcPr>
            <w:tcW w:w="3078" w:type="dxa"/>
            <w:shd w:val="clear" w:color="auto" w:fill="CCCCCC"/>
            <w:vAlign w:val="center"/>
          </w:tcPr>
          <w:p w14:paraId="583E7FB2" w14:textId="77777777" w:rsidR="00CE3C2A" w:rsidRPr="00CE3C2A" w:rsidRDefault="00CE3C2A" w:rsidP="00CE3C2A">
            <w:pPr>
              <w:jc w:val="center"/>
              <w:rPr>
                <w:rFonts w:ascii="DIN Alternate Bold" w:hAnsi="DIN Alternate Bold"/>
                <w:sz w:val="30"/>
                <w:szCs w:val="30"/>
              </w:rPr>
            </w:pPr>
            <w:r w:rsidRPr="00CE3C2A">
              <w:rPr>
                <w:rFonts w:ascii="DIN Alternate Bold" w:hAnsi="DIN Alternate Bold"/>
                <w:sz w:val="30"/>
                <w:szCs w:val="30"/>
              </w:rPr>
              <w:t>Words from House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70B5AF32" w14:textId="77777777" w:rsidR="00CE3C2A" w:rsidRPr="00CE3C2A" w:rsidRDefault="00CE3C2A" w:rsidP="00CE3C2A">
            <w:pPr>
              <w:jc w:val="center"/>
              <w:rPr>
                <w:rFonts w:ascii="DIN Alternate Bold" w:hAnsi="DIN Alternate Bold"/>
              </w:rPr>
            </w:pPr>
            <w:r w:rsidRPr="00CE3C2A">
              <w:rPr>
                <w:rFonts w:ascii="DIN Alternate Bold" w:hAnsi="DIN Alternate Bold"/>
              </w:rPr>
              <w:t>Know it well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050F01B6" w14:textId="77777777" w:rsidR="00CE3C2A" w:rsidRPr="00CE3C2A" w:rsidRDefault="00CE3C2A" w:rsidP="00CE3C2A">
            <w:pPr>
              <w:jc w:val="center"/>
              <w:rPr>
                <w:rFonts w:ascii="DIN Alternate Bold" w:hAnsi="DIN Alternate Bold"/>
              </w:rPr>
            </w:pPr>
            <w:r w:rsidRPr="00CE3C2A">
              <w:rPr>
                <w:rFonts w:ascii="DIN Alternate Bold" w:hAnsi="DIN Alternate Bold"/>
              </w:rPr>
              <w:t>Heard of it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2BC15000" w14:textId="77777777" w:rsidR="00CE3C2A" w:rsidRPr="00CE3C2A" w:rsidRDefault="00CE3C2A" w:rsidP="00CE3C2A">
            <w:pPr>
              <w:jc w:val="center"/>
              <w:rPr>
                <w:rFonts w:ascii="DIN Alternate Bold" w:hAnsi="DIN Alternate Bold"/>
              </w:rPr>
            </w:pPr>
            <w:r w:rsidRPr="00CE3C2A">
              <w:rPr>
                <w:rFonts w:ascii="DIN Alternate Bold" w:hAnsi="DIN Alternate Bold"/>
              </w:rPr>
              <w:t>No Clue</w:t>
            </w:r>
          </w:p>
        </w:tc>
        <w:tc>
          <w:tcPr>
            <w:tcW w:w="5130" w:type="dxa"/>
            <w:shd w:val="clear" w:color="auto" w:fill="CCCCCC"/>
            <w:vAlign w:val="center"/>
          </w:tcPr>
          <w:p w14:paraId="3226E246" w14:textId="77777777" w:rsidR="00CE3C2A" w:rsidRPr="00CE3C2A" w:rsidRDefault="00CE3C2A" w:rsidP="00CE3C2A">
            <w:pPr>
              <w:rPr>
                <w:rFonts w:ascii="DIN Alternate Bold" w:hAnsi="DIN Alternate Bold"/>
                <w:sz w:val="30"/>
                <w:szCs w:val="30"/>
              </w:rPr>
            </w:pPr>
            <w:r w:rsidRPr="00CE3C2A">
              <w:rPr>
                <w:rFonts w:ascii="DIN Alternate Bold" w:hAnsi="DIN Alternate Bold"/>
                <w:sz w:val="30"/>
                <w:szCs w:val="30"/>
              </w:rPr>
              <w:t>Definition as needed</w:t>
            </w:r>
          </w:p>
        </w:tc>
      </w:tr>
      <w:tr w:rsidR="009E1479" w:rsidRPr="001710EE" w14:paraId="7007CED7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19A71AB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 xml:space="preserve">A </w:t>
            </w: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las</w:t>
            </w:r>
            <w:proofErr w:type="spellEnd"/>
            <w:r w:rsidRPr="00CE3C2A">
              <w:rPr>
                <w:rFonts w:ascii="DIN Alternate Bold" w:hAnsi="DIN Alternate Bold"/>
                <w:sz w:val="26"/>
                <w:szCs w:val="26"/>
              </w:rPr>
              <w:t xml:space="preserve"> </w:t>
            </w: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Mujeres</w:t>
            </w:r>
            <w:proofErr w:type="spellEnd"/>
          </w:p>
          <w:p w14:paraId="3AB9205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(</w:t>
            </w:r>
            <w:proofErr w:type="gramStart"/>
            <w:r w:rsidRPr="00CE3C2A">
              <w:rPr>
                <w:rFonts w:ascii="DIN Alternate Bold" w:hAnsi="DIN Alternate Bold"/>
                <w:sz w:val="26"/>
                <w:szCs w:val="26"/>
              </w:rPr>
              <w:t>dedication</w:t>
            </w:r>
            <w:proofErr w:type="gramEnd"/>
            <w:r w:rsidRPr="00CE3C2A">
              <w:rPr>
                <w:rFonts w:ascii="DIN Alternate Bold" w:hAnsi="DIN Alternate Bold"/>
                <w:sz w:val="26"/>
                <w:szCs w:val="26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B19BFF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E5EF7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21BEB7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69E5BAE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  <w:p w14:paraId="742FFCF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326B11B6" w14:textId="77777777" w:rsidTr="00CA6C30">
        <w:tc>
          <w:tcPr>
            <w:tcW w:w="3078" w:type="dxa"/>
            <w:shd w:val="clear" w:color="auto" w:fill="CCCCCC"/>
          </w:tcPr>
          <w:p w14:paraId="769702E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Marimbas</w:t>
            </w:r>
          </w:p>
          <w:p w14:paraId="1A57D21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“Gil’s Furniture”</w:t>
            </w:r>
          </w:p>
        </w:tc>
        <w:tc>
          <w:tcPr>
            <w:tcW w:w="990" w:type="dxa"/>
            <w:shd w:val="clear" w:color="auto" w:fill="CCCCCC"/>
          </w:tcPr>
          <w:p w14:paraId="36241C78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2264E61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13DBA03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6B9DA5E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  <w:p w14:paraId="19F3A0C3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670E5CAE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509347C9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Avon</w:t>
            </w:r>
          </w:p>
          <w:p w14:paraId="3D35CD9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“Louis, His Cousin…”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1D4FC8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8A866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52A941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2341747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  <w:p w14:paraId="436DD197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0327F6E9" w14:textId="77777777" w:rsidTr="00CA6C30">
        <w:tc>
          <w:tcPr>
            <w:tcW w:w="3078" w:type="dxa"/>
            <w:shd w:val="clear" w:color="auto" w:fill="CCCCCC"/>
          </w:tcPr>
          <w:p w14:paraId="2D065C59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Cumulus</w:t>
            </w:r>
          </w:p>
          <w:p w14:paraId="681193B4" w14:textId="0ED4D07C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Nimbus</w:t>
            </w:r>
            <w:r w:rsidR="00CA6C30">
              <w:rPr>
                <w:rFonts w:ascii="DIN Alternate Bold" w:hAnsi="DIN Alternate Bold"/>
                <w:sz w:val="26"/>
                <w:szCs w:val="26"/>
              </w:rPr>
              <w:t>y</w:t>
            </w:r>
            <w:proofErr w:type="spellEnd"/>
          </w:p>
          <w:p w14:paraId="055C444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“And Some More”</w:t>
            </w:r>
          </w:p>
        </w:tc>
        <w:tc>
          <w:tcPr>
            <w:tcW w:w="990" w:type="dxa"/>
            <w:shd w:val="clear" w:color="auto" w:fill="CCCCCC"/>
          </w:tcPr>
          <w:p w14:paraId="3FB3E9C7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741C418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7B0B71E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011E5177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38D0A1F0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2F37F05C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Frijoles</w:t>
            </w:r>
          </w:p>
          <w:p w14:paraId="100CC2BD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“And Some More”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97988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C3364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06A2B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B9D9E5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0F4D7026" w14:textId="77777777" w:rsidTr="00CA6C30">
        <w:tc>
          <w:tcPr>
            <w:tcW w:w="3078" w:type="dxa"/>
            <w:shd w:val="clear" w:color="auto" w:fill="CCCCCC"/>
          </w:tcPr>
          <w:p w14:paraId="36E1335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Tamales</w:t>
            </w:r>
          </w:p>
          <w:p w14:paraId="787BE240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“The Family of Little Feet”</w:t>
            </w:r>
          </w:p>
        </w:tc>
        <w:tc>
          <w:tcPr>
            <w:tcW w:w="990" w:type="dxa"/>
            <w:shd w:val="clear" w:color="auto" w:fill="CCCCCC"/>
          </w:tcPr>
          <w:p w14:paraId="43A3BA4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7B2EB1A0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496133EC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3111B4A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68E56C81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5D6C24A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Double Dutch</w:t>
            </w:r>
          </w:p>
          <w:p w14:paraId="28D41BB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3871B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6EFD00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ECD785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114E01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35DE92F2" w14:textId="77777777" w:rsidTr="00CA6C30">
        <w:tc>
          <w:tcPr>
            <w:tcW w:w="3078" w:type="dxa"/>
            <w:shd w:val="clear" w:color="auto" w:fill="CCCCCC"/>
          </w:tcPr>
          <w:p w14:paraId="448079C3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Chanclas</w:t>
            </w:r>
            <w:proofErr w:type="spellEnd"/>
          </w:p>
          <w:p w14:paraId="0FCC131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</w:t>
            </w: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Chanclas</w:t>
            </w:r>
            <w:proofErr w:type="spellEnd"/>
            <w:r w:rsidRPr="00CE3C2A">
              <w:rPr>
                <w:rFonts w:ascii="DIN Alternate Bold" w:hAnsi="DIN Alternate Bold"/>
                <w:sz w:val="26"/>
                <w:szCs w:val="26"/>
              </w:rPr>
              <w:t>”</w:t>
            </w:r>
          </w:p>
        </w:tc>
        <w:tc>
          <w:tcPr>
            <w:tcW w:w="990" w:type="dxa"/>
            <w:shd w:val="clear" w:color="auto" w:fill="CCCCCC"/>
          </w:tcPr>
          <w:p w14:paraId="23045C3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7952E9DE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7CE2F0D1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293D75D7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2F8AE943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36B81F9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Naphtha</w:t>
            </w:r>
          </w:p>
          <w:p w14:paraId="50A096E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“Hips”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C92A5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69A445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CFB70C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5AE01E0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7756EFDF" w14:textId="77777777" w:rsidTr="00CA6C30">
        <w:tc>
          <w:tcPr>
            <w:tcW w:w="3078" w:type="dxa"/>
            <w:shd w:val="clear" w:color="auto" w:fill="CCCCCC"/>
          </w:tcPr>
          <w:p w14:paraId="7F2375B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Abuelito</w:t>
            </w:r>
            <w:proofErr w:type="spellEnd"/>
            <w:r w:rsidRPr="00CE3C2A">
              <w:rPr>
                <w:rFonts w:ascii="DIN Alternate Bold" w:hAnsi="DIN Alternate Bold"/>
                <w:sz w:val="26"/>
                <w:szCs w:val="26"/>
              </w:rPr>
              <w:t xml:space="preserve"> </w:t>
            </w:r>
          </w:p>
          <w:p w14:paraId="0E671D03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Esta</w:t>
            </w:r>
            <w:proofErr w:type="spellEnd"/>
            <w:r w:rsidRPr="00CE3C2A">
              <w:rPr>
                <w:rFonts w:ascii="DIN Alternate Bold" w:hAnsi="DIN Alternate Bold"/>
                <w:sz w:val="26"/>
                <w:szCs w:val="26"/>
              </w:rPr>
              <w:t xml:space="preserve"> </w:t>
            </w:r>
            <w:proofErr w:type="spellStart"/>
            <w:r w:rsidRPr="00CE3C2A">
              <w:rPr>
                <w:rFonts w:ascii="DIN Alternate Bold" w:hAnsi="DIN Alternate Bold"/>
                <w:sz w:val="26"/>
                <w:szCs w:val="26"/>
              </w:rPr>
              <w:t>muerto</w:t>
            </w:r>
            <w:proofErr w:type="spellEnd"/>
          </w:p>
          <w:p w14:paraId="24D0AC9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 xml:space="preserve">“Papa Who Wakes Up…” </w:t>
            </w:r>
          </w:p>
        </w:tc>
        <w:tc>
          <w:tcPr>
            <w:tcW w:w="990" w:type="dxa"/>
            <w:shd w:val="clear" w:color="auto" w:fill="CCCCCC"/>
          </w:tcPr>
          <w:p w14:paraId="74792485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667AE718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1400696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6ED8342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166121AE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5D3D4781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Babushka</w:t>
            </w:r>
          </w:p>
          <w:p w14:paraId="12ED05B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“Edna’s Ruthie”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002B5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8CADB5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F0DC8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14A31B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5DBBFC4E" w14:textId="77777777" w:rsidTr="00CA6C30">
        <w:tc>
          <w:tcPr>
            <w:tcW w:w="3078" w:type="dxa"/>
            <w:shd w:val="clear" w:color="auto" w:fill="CCCCCC"/>
          </w:tcPr>
          <w:p w14:paraId="18C83F18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Marlon Brando</w:t>
            </w:r>
          </w:p>
          <w:p w14:paraId="2755C38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CCCCCC"/>
          </w:tcPr>
          <w:p w14:paraId="203B545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1F208A6E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3E6B6BD9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3A1549C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099711BE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0FCB323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Geraniums</w:t>
            </w:r>
          </w:p>
          <w:p w14:paraId="01519DA8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“The Earl of Tennessee”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19E251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0BFE5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2833F0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75D83D3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390E7030" w14:textId="77777777" w:rsidTr="00CA6C30">
        <w:tc>
          <w:tcPr>
            <w:tcW w:w="3078" w:type="dxa"/>
            <w:shd w:val="clear" w:color="auto" w:fill="CCCCCC"/>
          </w:tcPr>
          <w:p w14:paraId="55293650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45 Records</w:t>
            </w:r>
          </w:p>
          <w:p w14:paraId="03906292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CCCCCC"/>
          </w:tcPr>
          <w:p w14:paraId="5522258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1A065F2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017CE3A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2F35ABD9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47ED60D1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79F2A3E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The ball and chain</w:t>
            </w:r>
          </w:p>
          <w:p w14:paraId="6C87FCB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“Beautiful and Cruel”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F6B9BE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408FF5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DF6CFE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8650E96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1C351DE3" w14:textId="77777777" w:rsidTr="00CA6C30">
        <w:tc>
          <w:tcPr>
            <w:tcW w:w="3078" w:type="dxa"/>
            <w:shd w:val="clear" w:color="auto" w:fill="CCCCCC"/>
          </w:tcPr>
          <w:p w14:paraId="78A800F9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Cockscombs</w:t>
            </w:r>
          </w:p>
          <w:p w14:paraId="603A427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“The Monkey Garden”</w:t>
            </w:r>
          </w:p>
        </w:tc>
        <w:tc>
          <w:tcPr>
            <w:tcW w:w="990" w:type="dxa"/>
            <w:shd w:val="clear" w:color="auto" w:fill="CCCCCC"/>
          </w:tcPr>
          <w:p w14:paraId="3615EDA9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024B38F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1AD5745D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09DDC758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4957B922" w14:textId="77777777" w:rsidTr="00CA6C30">
        <w:tc>
          <w:tcPr>
            <w:tcW w:w="3078" w:type="dxa"/>
            <w:tcBorders>
              <w:bottom w:val="single" w:sz="4" w:space="0" w:color="auto"/>
            </w:tcBorders>
          </w:tcPr>
          <w:p w14:paraId="2915768D" w14:textId="77777777" w:rsid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Rip Van Winkle</w:t>
            </w:r>
          </w:p>
          <w:p w14:paraId="3CC859A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D24C48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94F70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D52B4C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BEACA18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  <w:tr w:rsidR="009E1479" w:rsidRPr="001710EE" w14:paraId="79481575" w14:textId="77777777" w:rsidTr="00CA6C30">
        <w:tc>
          <w:tcPr>
            <w:tcW w:w="3078" w:type="dxa"/>
            <w:shd w:val="clear" w:color="auto" w:fill="CCCCCC"/>
          </w:tcPr>
          <w:p w14:paraId="3771D0BF" w14:textId="77777777" w:rsid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  <w:r w:rsidRPr="00CE3C2A">
              <w:rPr>
                <w:rFonts w:ascii="DIN Alternate Bold" w:hAnsi="DIN Alternate Bold"/>
                <w:sz w:val="26"/>
                <w:szCs w:val="26"/>
              </w:rPr>
              <w:t>Tilt-a-whirl</w:t>
            </w:r>
          </w:p>
          <w:p w14:paraId="456632F4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CCCCCC"/>
          </w:tcPr>
          <w:p w14:paraId="7CBDA02A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11B6702F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CCCCCC"/>
          </w:tcPr>
          <w:p w14:paraId="1EFA778B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CCCCCC"/>
          </w:tcPr>
          <w:p w14:paraId="09C8D961" w14:textId="77777777" w:rsidR="00CE3C2A" w:rsidRPr="00CE3C2A" w:rsidRDefault="00CE3C2A" w:rsidP="00CE3C2A">
            <w:pPr>
              <w:rPr>
                <w:rFonts w:ascii="DIN Alternate Bold" w:hAnsi="DIN Alternate Bold"/>
                <w:sz w:val="26"/>
                <w:szCs w:val="26"/>
              </w:rPr>
            </w:pPr>
          </w:p>
        </w:tc>
      </w:tr>
    </w:tbl>
    <w:p w14:paraId="50E5B3D1" w14:textId="17143269" w:rsidR="004D2266" w:rsidRPr="00CE3C2A" w:rsidRDefault="004D2266" w:rsidP="00CE3C2A">
      <w:pPr>
        <w:rPr>
          <w:rFonts w:ascii="DIN Alternate Bold" w:hAnsi="DIN Alternate Bold"/>
          <w:sz w:val="16"/>
          <w:szCs w:val="16"/>
        </w:rPr>
      </w:pPr>
    </w:p>
    <w:sectPr w:rsidR="004D2266" w:rsidRPr="00CE3C2A" w:rsidSect="00D43CEF">
      <w:pgSz w:w="12240" w:h="15840"/>
      <w:pgMar w:top="1080" w:right="810" w:bottom="72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8F"/>
    <w:rsid w:val="000013BF"/>
    <w:rsid w:val="00067E7F"/>
    <w:rsid w:val="000B4473"/>
    <w:rsid w:val="000C508F"/>
    <w:rsid w:val="00136A6D"/>
    <w:rsid w:val="00156B48"/>
    <w:rsid w:val="001710EE"/>
    <w:rsid w:val="001F1574"/>
    <w:rsid w:val="002876E6"/>
    <w:rsid w:val="00305B9E"/>
    <w:rsid w:val="00344E2E"/>
    <w:rsid w:val="003B68C1"/>
    <w:rsid w:val="003C537E"/>
    <w:rsid w:val="003F168D"/>
    <w:rsid w:val="00460416"/>
    <w:rsid w:val="00480D86"/>
    <w:rsid w:val="004D2266"/>
    <w:rsid w:val="00543FF5"/>
    <w:rsid w:val="006029FF"/>
    <w:rsid w:val="006202ED"/>
    <w:rsid w:val="0063385F"/>
    <w:rsid w:val="007633DF"/>
    <w:rsid w:val="007C07C7"/>
    <w:rsid w:val="007D42D7"/>
    <w:rsid w:val="007F0483"/>
    <w:rsid w:val="008063DA"/>
    <w:rsid w:val="008721B5"/>
    <w:rsid w:val="008C1B5A"/>
    <w:rsid w:val="008D5785"/>
    <w:rsid w:val="008F6293"/>
    <w:rsid w:val="0092567B"/>
    <w:rsid w:val="0093249D"/>
    <w:rsid w:val="009D6F22"/>
    <w:rsid w:val="009E1479"/>
    <w:rsid w:val="00A56667"/>
    <w:rsid w:val="00A63050"/>
    <w:rsid w:val="00A67E00"/>
    <w:rsid w:val="00A67F96"/>
    <w:rsid w:val="00A85C97"/>
    <w:rsid w:val="00A95BE0"/>
    <w:rsid w:val="00AB22D0"/>
    <w:rsid w:val="00AD1E72"/>
    <w:rsid w:val="00B44CB6"/>
    <w:rsid w:val="00B81174"/>
    <w:rsid w:val="00BF1928"/>
    <w:rsid w:val="00C92152"/>
    <w:rsid w:val="00CA6C30"/>
    <w:rsid w:val="00CB20C8"/>
    <w:rsid w:val="00CE1C35"/>
    <w:rsid w:val="00CE3C2A"/>
    <w:rsid w:val="00D43CEF"/>
    <w:rsid w:val="00D56FEF"/>
    <w:rsid w:val="00E312C7"/>
    <w:rsid w:val="00E32A20"/>
    <w:rsid w:val="00E64505"/>
    <w:rsid w:val="00F8129B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6D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B6035-9105-E34C-90D5-05DDF21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cp:lastPrinted>2017-01-23T22:01:00Z</cp:lastPrinted>
  <dcterms:created xsi:type="dcterms:W3CDTF">2016-12-06T23:17:00Z</dcterms:created>
  <dcterms:modified xsi:type="dcterms:W3CDTF">2017-01-23T22:06:00Z</dcterms:modified>
</cp:coreProperties>
</file>