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D97" w:rsidRDefault="00FC0D97" w:rsidP="00FC0D97">
      <w:pPr>
        <w:jc w:val="center"/>
        <w:rPr>
          <w:rFonts w:asciiTheme="majorHAnsi" w:hAnsiTheme="majorHAnsi"/>
          <w:b/>
          <w:sz w:val="40"/>
        </w:rPr>
      </w:pPr>
    </w:p>
    <w:p w:rsidR="00833367" w:rsidRPr="00A42B65" w:rsidRDefault="00833367" w:rsidP="00FC0D97">
      <w:pPr>
        <w:pBdr>
          <w:top w:val="single" w:sz="4" w:space="1" w:color="auto"/>
          <w:left w:val="single" w:sz="4" w:space="4" w:color="auto"/>
          <w:bottom w:val="single" w:sz="4" w:space="1" w:color="auto"/>
          <w:right w:val="single" w:sz="4" w:space="4" w:color="auto"/>
        </w:pBdr>
        <w:jc w:val="center"/>
        <w:rPr>
          <w:rFonts w:asciiTheme="majorHAnsi" w:hAnsiTheme="majorHAnsi"/>
        </w:rPr>
      </w:pPr>
      <w:r>
        <w:rPr>
          <w:rFonts w:asciiTheme="majorHAnsi" w:hAnsiTheme="majorHAnsi"/>
          <w:b/>
          <w:sz w:val="40"/>
        </w:rPr>
        <w:t xml:space="preserve">VOCABULARY UNIT 5 </w:t>
      </w:r>
      <w:r>
        <w:rPr>
          <w:rFonts w:asciiTheme="majorHAnsi" w:hAnsiTheme="majorHAnsi"/>
        </w:rPr>
        <w:t>English 10</w:t>
      </w:r>
    </w:p>
    <w:p w:rsidR="00833367" w:rsidRPr="00226D0A" w:rsidRDefault="00833367" w:rsidP="00833367">
      <w:pPr>
        <w:rPr>
          <w:rFonts w:asciiTheme="majorHAnsi" w:hAnsiTheme="majorHAnsi"/>
          <w:b/>
        </w:rPr>
      </w:pPr>
    </w:p>
    <w:p w:rsidR="00833367" w:rsidRPr="00833367" w:rsidRDefault="00833367" w:rsidP="00833367">
      <w:pPr>
        <w:rPr>
          <w:rFonts w:asciiTheme="majorHAnsi" w:hAnsiTheme="majorHAnsi"/>
          <w:b/>
        </w:rPr>
      </w:pPr>
      <w:r w:rsidRPr="00833367">
        <w:rPr>
          <w:rFonts w:asciiTheme="majorHAnsi" w:hAnsiTheme="majorHAnsi"/>
          <w:b/>
        </w:rPr>
        <w:t>A. BEFORE PRACTICE</w:t>
      </w:r>
    </w:p>
    <w:p w:rsidR="00833367" w:rsidRPr="00226D0A" w:rsidRDefault="00833367" w:rsidP="00833367">
      <w:pPr>
        <w:rPr>
          <w:rFonts w:asciiTheme="majorHAnsi" w:hAnsiTheme="majorHAnsi"/>
        </w:rPr>
      </w:pPr>
      <w:r w:rsidRPr="00226D0A">
        <w:rPr>
          <w:rFonts w:asciiTheme="majorHAnsi" w:hAnsiTheme="majorHAnsi"/>
        </w:rPr>
        <w:t>3 = I know this word and can use it on my own</w:t>
      </w:r>
      <w:r w:rsidRPr="00226D0A">
        <w:rPr>
          <w:rFonts w:asciiTheme="majorHAnsi" w:hAnsiTheme="majorHAnsi"/>
        </w:rPr>
        <w:tab/>
      </w:r>
      <w:r>
        <w:rPr>
          <w:rFonts w:asciiTheme="majorHAnsi" w:hAnsiTheme="majorHAnsi"/>
        </w:rPr>
        <w:tab/>
      </w:r>
      <w:r w:rsidRPr="00226D0A">
        <w:rPr>
          <w:rFonts w:asciiTheme="majorHAnsi" w:hAnsiTheme="majorHAnsi"/>
        </w:rPr>
        <w:t>2 = I sort of know what the word means</w:t>
      </w:r>
    </w:p>
    <w:p w:rsidR="00833367" w:rsidRPr="00226D0A" w:rsidRDefault="00833367" w:rsidP="00833367">
      <w:pPr>
        <w:spacing w:after="120"/>
        <w:rPr>
          <w:rFonts w:asciiTheme="majorHAnsi" w:hAnsiTheme="majorHAnsi"/>
        </w:rPr>
      </w:pPr>
      <w:r w:rsidRPr="00226D0A">
        <w:rPr>
          <w:rFonts w:asciiTheme="majorHAnsi" w:hAnsiTheme="majorHAnsi"/>
        </w:rPr>
        <w:t>1 = I have heard the wor</w:t>
      </w:r>
      <w:r>
        <w:rPr>
          <w:rFonts w:asciiTheme="majorHAnsi" w:hAnsiTheme="majorHAnsi"/>
        </w:rPr>
        <w:t>d before, but don’t know what it</w:t>
      </w:r>
      <w:r w:rsidRPr="00226D0A">
        <w:rPr>
          <w:rFonts w:asciiTheme="majorHAnsi" w:hAnsiTheme="majorHAnsi"/>
        </w:rPr>
        <w:t xml:space="preserve"> means</w:t>
      </w:r>
      <w:r w:rsidRPr="00226D0A">
        <w:rPr>
          <w:rFonts w:asciiTheme="majorHAnsi" w:hAnsiTheme="majorHAnsi"/>
        </w:rPr>
        <w:tab/>
      </w:r>
      <w:r>
        <w:rPr>
          <w:rFonts w:asciiTheme="majorHAnsi" w:hAnsiTheme="majorHAnsi"/>
        </w:rPr>
        <w:t xml:space="preserve">      </w:t>
      </w:r>
      <w:r w:rsidRPr="00226D0A">
        <w:rPr>
          <w:rFonts w:asciiTheme="majorHAnsi" w:hAnsiTheme="majorHAnsi"/>
        </w:rPr>
        <w:t xml:space="preserve">0 = </w:t>
      </w:r>
      <w:r>
        <w:rPr>
          <w:rFonts w:asciiTheme="majorHAnsi" w:hAnsiTheme="majorHAnsi"/>
        </w:rPr>
        <w:t xml:space="preserve">I’ve </w:t>
      </w:r>
      <w:r w:rsidRPr="00226D0A">
        <w:rPr>
          <w:rFonts w:asciiTheme="majorHAnsi" w:hAnsiTheme="majorHAnsi"/>
        </w:rPr>
        <w:t>never heard it before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7"/>
        <w:gridCol w:w="434"/>
        <w:gridCol w:w="1490"/>
        <w:gridCol w:w="402"/>
        <w:gridCol w:w="1506"/>
        <w:gridCol w:w="442"/>
        <w:gridCol w:w="1553"/>
        <w:gridCol w:w="410"/>
        <w:gridCol w:w="1966"/>
        <w:gridCol w:w="452"/>
      </w:tblGrid>
      <w:tr w:rsidR="00833367" w:rsidRPr="007865D6">
        <w:tc>
          <w:tcPr>
            <w:tcW w:w="1548" w:type="dxa"/>
          </w:tcPr>
          <w:p w:rsidR="00833367" w:rsidRPr="007865D6" w:rsidRDefault="00833367" w:rsidP="00833367">
            <w:pPr>
              <w:rPr>
                <w:rFonts w:asciiTheme="majorHAnsi" w:hAnsiTheme="majorHAnsi"/>
                <w:sz w:val="28"/>
              </w:rPr>
            </w:pPr>
            <w:proofErr w:type="gramStart"/>
            <w:r w:rsidRPr="007865D6">
              <w:rPr>
                <w:rFonts w:asciiTheme="majorHAnsi" w:hAnsiTheme="majorHAnsi"/>
                <w:sz w:val="28"/>
              </w:rPr>
              <w:t>affiliate</w:t>
            </w:r>
            <w:proofErr w:type="gramEnd"/>
          </w:p>
        </w:tc>
        <w:tc>
          <w:tcPr>
            <w:tcW w:w="482" w:type="dxa"/>
          </w:tcPr>
          <w:p w:rsidR="00833367" w:rsidRPr="007865D6" w:rsidRDefault="00833367" w:rsidP="00833367">
            <w:pPr>
              <w:rPr>
                <w:rFonts w:asciiTheme="majorHAnsi" w:hAnsiTheme="majorHAnsi"/>
                <w:sz w:val="28"/>
              </w:rPr>
            </w:pPr>
          </w:p>
        </w:tc>
        <w:tc>
          <w:tcPr>
            <w:tcW w:w="1588" w:type="dxa"/>
          </w:tcPr>
          <w:p w:rsidR="00833367" w:rsidRPr="007865D6" w:rsidRDefault="00833367" w:rsidP="00833367">
            <w:pPr>
              <w:rPr>
                <w:rFonts w:asciiTheme="majorHAnsi" w:hAnsiTheme="majorHAnsi"/>
                <w:sz w:val="28"/>
              </w:rPr>
            </w:pPr>
            <w:proofErr w:type="gramStart"/>
            <w:r w:rsidRPr="007865D6">
              <w:rPr>
                <w:rFonts w:asciiTheme="majorHAnsi" w:hAnsiTheme="majorHAnsi"/>
                <w:sz w:val="28"/>
              </w:rPr>
              <w:t>ecstatic</w:t>
            </w:r>
            <w:proofErr w:type="gramEnd"/>
          </w:p>
        </w:tc>
        <w:tc>
          <w:tcPr>
            <w:tcW w:w="442" w:type="dxa"/>
          </w:tcPr>
          <w:p w:rsidR="00833367" w:rsidRPr="007865D6" w:rsidRDefault="00833367" w:rsidP="00833367">
            <w:pPr>
              <w:rPr>
                <w:rFonts w:asciiTheme="majorHAnsi" w:hAnsiTheme="majorHAnsi"/>
                <w:sz w:val="28"/>
              </w:rPr>
            </w:pPr>
          </w:p>
        </w:tc>
        <w:tc>
          <w:tcPr>
            <w:tcW w:w="1538" w:type="dxa"/>
          </w:tcPr>
          <w:p w:rsidR="00833367" w:rsidRPr="007865D6" w:rsidRDefault="00833367" w:rsidP="00833367">
            <w:pPr>
              <w:rPr>
                <w:rFonts w:asciiTheme="majorHAnsi" w:hAnsiTheme="majorHAnsi"/>
                <w:sz w:val="28"/>
              </w:rPr>
            </w:pPr>
            <w:proofErr w:type="gramStart"/>
            <w:r w:rsidRPr="007865D6">
              <w:rPr>
                <w:rFonts w:asciiTheme="majorHAnsi" w:hAnsiTheme="majorHAnsi"/>
                <w:sz w:val="28"/>
              </w:rPr>
              <w:t>encumber</w:t>
            </w:r>
            <w:proofErr w:type="gramEnd"/>
          </w:p>
        </w:tc>
        <w:tc>
          <w:tcPr>
            <w:tcW w:w="492" w:type="dxa"/>
          </w:tcPr>
          <w:p w:rsidR="00833367" w:rsidRPr="007865D6" w:rsidRDefault="00833367" w:rsidP="00833367">
            <w:pPr>
              <w:rPr>
                <w:rFonts w:asciiTheme="majorHAnsi" w:hAnsiTheme="majorHAnsi"/>
                <w:sz w:val="28"/>
              </w:rPr>
            </w:pPr>
          </w:p>
        </w:tc>
        <w:tc>
          <w:tcPr>
            <w:tcW w:w="1578" w:type="dxa"/>
          </w:tcPr>
          <w:p w:rsidR="00833367" w:rsidRPr="007865D6" w:rsidRDefault="00833367" w:rsidP="00833367">
            <w:pPr>
              <w:rPr>
                <w:rFonts w:asciiTheme="majorHAnsi" w:hAnsiTheme="majorHAnsi"/>
                <w:sz w:val="28"/>
              </w:rPr>
            </w:pPr>
            <w:proofErr w:type="gramStart"/>
            <w:r w:rsidRPr="007865D6">
              <w:rPr>
                <w:rFonts w:asciiTheme="majorHAnsi" w:hAnsiTheme="majorHAnsi"/>
                <w:sz w:val="28"/>
              </w:rPr>
              <w:t>invariably</w:t>
            </w:r>
            <w:proofErr w:type="gramEnd"/>
          </w:p>
        </w:tc>
        <w:tc>
          <w:tcPr>
            <w:tcW w:w="452" w:type="dxa"/>
          </w:tcPr>
          <w:p w:rsidR="00833367" w:rsidRPr="007865D6" w:rsidRDefault="00833367" w:rsidP="00833367">
            <w:pPr>
              <w:rPr>
                <w:rFonts w:asciiTheme="majorHAnsi" w:hAnsiTheme="majorHAnsi"/>
                <w:sz w:val="28"/>
              </w:rPr>
            </w:pPr>
          </w:p>
        </w:tc>
        <w:tc>
          <w:tcPr>
            <w:tcW w:w="1528" w:type="dxa"/>
          </w:tcPr>
          <w:p w:rsidR="00833367" w:rsidRPr="007865D6" w:rsidRDefault="00833367" w:rsidP="00833367">
            <w:pPr>
              <w:rPr>
                <w:rFonts w:asciiTheme="majorHAnsi" w:hAnsiTheme="majorHAnsi"/>
                <w:sz w:val="28"/>
              </w:rPr>
            </w:pPr>
            <w:proofErr w:type="gramStart"/>
            <w:r w:rsidRPr="007865D6">
              <w:rPr>
                <w:rFonts w:asciiTheme="majorHAnsi" w:hAnsiTheme="majorHAnsi"/>
                <w:sz w:val="28"/>
              </w:rPr>
              <w:t>plausible</w:t>
            </w:r>
            <w:proofErr w:type="gramEnd"/>
          </w:p>
        </w:tc>
        <w:tc>
          <w:tcPr>
            <w:tcW w:w="504" w:type="dxa"/>
          </w:tcPr>
          <w:p w:rsidR="00833367" w:rsidRPr="007865D6" w:rsidRDefault="00833367" w:rsidP="00833367">
            <w:pPr>
              <w:rPr>
                <w:rFonts w:asciiTheme="majorHAnsi" w:hAnsiTheme="majorHAnsi"/>
                <w:sz w:val="28"/>
              </w:rPr>
            </w:pPr>
          </w:p>
        </w:tc>
      </w:tr>
      <w:tr w:rsidR="00833367" w:rsidRPr="007865D6">
        <w:tc>
          <w:tcPr>
            <w:tcW w:w="1548" w:type="dxa"/>
          </w:tcPr>
          <w:p w:rsidR="00833367" w:rsidRPr="007865D6" w:rsidRDefault="00833367" w:rsidP="00833367">
            <w:pPr>
              <w:rPr>
                <w:rFonts w:asciiTheme="majorHAnsi" w:hAnsiTheme="majorHAnsi"/>
                <w:sz w:val="28"/>
              </w:rPr>
            </w:pPr>
            <w:proofErr w:type="gramStart"/>
            <w:r w:rsidRPr="007865D6">
              <w:rPr>
                <w:rFonts w:asciiTheme="majorHAnsi" w:hAnsiTheme="majorHAnsi"/>
                <w:sz w:val="28"/>
              </w:rPr>
              <w:t>pompous</w:t>
            </w:r>
            <w:proofErr w:type="gramEnd"/>
          </w:p>
        </w:tc>
        <w:tc>
          <w:tcPr>
            <w:tcW w:w="482" w:type="dxa"/>
          </w:tcPr>
          <w:p w:rsidR="00833367" w:rsidRPr="007865D6" w:rsidRDefault="00833367" w:rsidP="00833367">
            <w:pPr>
              <w:rPr>
                <w:rFonts w:asciiTheme="majorHAnsi" w:hAnsiTheme="majorHAnsi"/>
                <w:sz w:val="28"/>
              </w:rPr>
            </w:pPr>
          </w:p>
        </w:tc>
        <w:tc>
          <w:tcPr>
            <w:tcW w:w="1588" w:type="dxa"/>
          </w:tcPr>
          <w:p w:rsidR="00833367" w:rsidRPr="007865D6" w:rsidRDefault="00833367" w:rsidP="00833367">
            <w:pPr>
              <w:rPr>
                <w:rFonts w:asciiTheme="majorHAnsi" w:hAnsiTheme="majorHAnsi"/>
                <w:sz w:val="28"/>
              </w:rPr>
            </w:pPr>
            <w:proofErr w:type="gramStart"/>
            <w:r w:rsidRPr="007865D6">
              <w:rPr>
                <w:rFonts w:asciiTheme="majorHAnsi" w:hAnsiTheme="majorHAnsi"/>
                <w:sz w:val="28"/>
              </w:rPr>
              <w:t>portly</w:t>
            </w:r>
            <w:proofErr w:type="gramEnd"/>
          </w:p>
        </w:tc>
        <w:tc>
          <w:tcPr>
            <w:tcW w:w="442" w:type="dxa"/>
          </w:tcPr>
          <w:p w:rsidR="00833367" w:rsidRPr="007865D6" w:rsidRDefault="00833367" w:rsidP="00833367">
            <w:pPr>
              <w:rPr>
                <w:rFonts w:asciiTheme="majorHAnsi" w:hAnsiTheme="majorHAnsi"/>
                <w:sz w:val="28"/>
              </w:rPr>
            </w:pPr>
          </w:p>
        </w:tc>
        <w:tc>
          <w:tcPr>
            <w:tcW w:w="1538" w:type="dxa"/>
          </w:tcPr>
          <w:p w:rsidR="00833367" w:rsidRPr="007865D6" w:rsidRDefault="00833367" w:rsidP="00833367">
            <w:pPr>
              <w:rPr>
                <w:rFonts w:asciiTheme="majorHAnsi" w:hAnsiTheme="majorHAnsi"/>
                <w:sz w:val="28"/>
              </w:rPr>
            </w:pPr>
            <w:proofErr w:type="gramStart"/>
            <w:r w:rsidRPr="007865D6">
              <w:rPr>
                <w:rFonts w:asciiTheme="majorHAnsi" w:hAnsiTheme="majorHAnsi"/>
                <w:sz w:val="28"/>
              </w:rPr>
              <w:t>proximity</w:t>
            </w:r>
            <w:proofErr w:type="gramEnd"/>
          </w:p>
        </w:tc>
        <w:tc>
          <w:tcPr>
            <w:tcW w:w="492" w:type="dxa"/>
          </w:tcPr>
          <w:p w:rsidR="00833367" w:rsidRPr="007865D6" w:rsidRDefault="00833367" w:rsidP="00833367">
            <w:pPr>
              <w:rPr>
                <w:rFonts w:asciiTheme="majorHAnsi" w:hAnsiTheme="majorHAnsi"/>
                <w:sz w:val="28"/>
              </w:rPr>
            </w:pPr>
          </w:p>
        </w:tc>
        <w:tc>
          <w:tcPr>
            <w:tcW w:w="1578" w:type="dxa"/>
          </w:tcPr>
          <w:p w:rsidR="00833367" w:rsidRPr="007865D6" w:rsidRDefault="00833367" w:rsidP="00833367">
            <w:pPr>
              <w:rPr>
                <w:rFonts w:asciiTheme="majorHAnsi" w:hAnsiTheme="majorHAnsi"/>
                <w:sz w:val="28"/>
              </w:rPr>
            </w:pPr>
            <w:proofErr w:type="gramStart"/>
            <w:r w:rsidRPr="007865D6">
              <w:rPr>
                <w:rFonts w:asciiTheme="majorHAnsi" w:hAnsiTheme="majorHAnsi"/>
                <w:sz w:val="28"/>
              </w:rPr>
              <w:t>rejuvenate</w:t>
            </w:r>
            <w:proofErr w:type="gramEnd"/>
          </w:p>
        </w:tc>
        <w:tc>
          <w:tcPr>
            <w:tcW w:w="452" w:type="dxa"/>
          </w:tcPr>
          <w:p w:rsidR="00833367" w:rsidRPr="007865D6" w:rsidRDefault="00833367" w:rsidP="00833367">
            <w:pPr>
              <w:rPr>
                <w:rFonts w:asciiTheme="majorHAnsi" w:hAnsiTheme="majorHAnsi"/>
                <w:sz w:val="28"/>
              </w:rPr>
            </w:pPr>
          </w:p>
        </w:tc>
        <w:tc>
          <w:tcPr>
            <w:tcW w:w="1528" w:type="dxa"/>
          </w:tcPr>
          <w:p w:rsidR="00833367" w:rsidRPr="007865D6" w:rsidRDefault="00833367" w:rsidP="00833367">
            <w:pPr>
              <w:rPr>
                <w:rFonts w:asciiTheme="majorHAnsi" w:hAnsiTheme="majorHAnsi"/>
                <w:sz w:val="28"/>
              </w:rPr>
            </w:pPr>
            <w:proofErr w:type="gramStart"/>
            <w:r w:rsidRPr="007865D6">
              <w:rPr>
                <w:rFonts w:asciiTheme="majorHAnsi" w:hAnsiTheme="majorHAnsi"/>
                <w:sz w:val="28"/>
              </w:rPr>
              <w:t>unprecedented</w:t>
            </w:r>
            <w:proofErr w:type="gramEnd"/>
          </w:p>
        </w:tc>
        <w:tc>
          <w:tcPr>
            <w:tcW w:w="504" w:type="dxa"/>
          </w:tcPr>
          <w:p w:rsidR="00833367" w:rsidRPr="007865D6" w:rsidRDefault="00833367" w:rsidP="00833367">
            <w:pPr>
              <w:rPr>
                <w:rFonts w:asciiTheme="majorHAnsi" w:hAnsiTheme="majorHAnsi"/>
                <w:sz w:val="28"/>
              </w:rPr>
            </w:pPr>
          </w:p>
        </w:tc>
      </w:tr>
    </w:tbl>
    <w:p w:rsidR="00833367" w:rsidRPr="00226D0A" w:rsidRDefault="00833367" w:rsidP="00833367">
      <w:pPr>
        <w:rPr>
          <w:rFonts w:asciiTheme="majorHAnsi" w:hAnsiTheme="majorHAnsi"/>
        </w:rPr>
      </w:pPr>
    </w:p>
    <w:p w:rsidR="00833367" w:rsidRDefault="00833367" w:rsidP="00833367">
      <w:pPr>
        <w:rPr>
          <w:rFonts w:asciiTheme="majorHAnsi" w:hAnsiTheme="majorHAnsi"/>
          <w:i/>
        </w:rPr>
      </w:pPr>
      <w:r w:rsidRPr="00226D0A">
        <w:rPr>
          <w:rFonts w:asciiTheme="majorHAnsi" w:hAnsiTheme="majorHAnsi"/>
        </w:rPr>
        <w:t xml:space="preserve">B. In the following sentences, underline the context clues. Then make your guess about the word before you move on. </w:t>
      </w:r>
      <w:r w:rsidRPr="00226D0A">
        <w:rPr>
          <w:rFonts w:asciiTheme="majorHAnsi" w:hAnsiTheme="majorHAnsi"/>
          <w:i/>
        </w:rPr>
        <w:t xml:space="preserve">These sentences </w:t>
      </w:r>
      <w:r>
        <w:rPr>
          <w:rFonts w:asciiTheme="majorHAnsi" w:hAnsiTheme="majorHAnsi"/>
          <w:i/>
        </w:rPr>
        <w:t xml:space="preserve">deal with Orson Welles’s 1938 </w:t>
      </w:r>
      <w:proofErr w:type="gramStart"/>
      <w:r>
        <w:rPr>
          <w:rFonts w:asciiTheme="majorHAnsi" w:hAnsiTheme="majorHAnsi"/>
          <w:i/>
        </w:rPr>
        <w:t>radio broadcast</w:t>
      </w:r>
      <w:proofErr w:type="gramEnd"/>
      <w:r>
        <w:rPr>
          <w:rFonts w:asciiTheme="majorHAnsi" w:hAnsiTheme="majorHAnsi"/>
          <w:i/>
        </w:rPr>
        <w:t xml:space="preserve"> called </w:t>
      </w:r>
      <w:r>
        <w:rPr>
          <w:rFonts w:asciiTheme="majorHAnsi" w:hAnsiTheme="majorHAnsi"/>
        </w:rPr>
        <w:t xml:space="preserve">The War of the Worlds. </w:t>
      </w:r>
      <w:r>
        <w:rPr>
          <w:rFonts w:asciiTheme="majorHAnsi" w:hAnsiTheme="majorHAnsi"/>
          <w:i/>
        </w:rPr>
        <w:t xml:space="preserve">Listeners thought his story about an alien invasion was the truth. </w:t>
      </w:r>
    </w:p>
    <w:p w:rsidR="00833367" w:rsidRPr="00226D0A" w:rsidRDefault="00833367" w:rsidP="00833367">
      <w:pPr>
        <w:rPr>
          <w:rFonts w:asciiTheme="majorHAnsi" w:hAnsiTheme="majorHAnsi"/>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98"/>
        <w:gridCol w:w="3654"/>
      </w:tblGrid>
      <w:tr w:rsidR="00833367" w:rsidRPr="00226D0A">
        <w:tc>
          <w:tcPr>
            <w:tcW w:w="6498" w:type="dxa"/>
          </w:tcPr>
          <w:p w:rsidR="00833367" w:rsidRPr="00DD29C7" w:rsidRDefault="00833367" w:rsidP="00833367">
            <w:pPr>
              <w:rPr>
                <w:rFonts w:asciiTheme="majorHAnsi" w:hAnsiTheme="majorHAnsi"/>
              </w:rPr>
            </w:pPr>
            <w:r>
              <w:rPr>
                <w:rFonts w:asciiTheme="majorHAnsi" w:hAnsiTheme="majorHAnsi"/>
              </w:rPr>
              <w:t xml:space="preserve">1. </w:t>
            </w:r>
            <w:r>
              <w:rPr>
                <w:rFonts w:asciiTheme="majorHAnsi" w:hAnsiTheme="majorHAnsi"/>
                <w:i/>
              </w:rPr>
              <w:t xml:space="preserve">The War of the Worlds </w:t>
            </w:r>
            <w:r>
              <w:rPr>
                <w:rFonts w:asciiTheme="majorHAnsi" w:hAnsiTheme="majorHAnsi"/>
              </w:rPr>
              <w:t xml:space="preserve">radio program was a creation of Orson Welles and others who were </w:t>
            </w:r>
            <w:r>
              <w:rPr>
                <w:rFonts w:asciiTheme="majorHAnsi" w:hAnsiTheme="majorHAnsi"/>
                <w:b/>
              </w:rPr>
              <w:t>affiliated</w:t>
            </w:r>
            <w:r>
              <w:rPr>
                <w:rFonts w:asciiTheme="majorHAnsi" w:hAnsiTheme="majorHAnsi"/>
              </w:rPr>
              <w:t xml:space="preserve"> with a group of radio writers and actors called Mercury Theater on the Air.</w:t>
            </w:r>
          </w:p>
        </w:tc>
        <w:tc>
          <w:tcPr>
            <w:tcW w:w="3654" w:type="dxa"/>
          </w:tcPr>
          <w:p w:rsidR="00833367" w:rsidRPr="00226D0A" w:rsidRDefault="00833367" w:rsidP="00833367">
            <w:pPr>
              <w:rPr>
                <w:rFonts w:asciiTheme="majorHAnsi" w:hAnsiTheme="majorHAnsi"/>
              </w:rPr>
            </w:pPr>
            <w:r w:rsidRPr="00226D0A">
              <w:rPr>
                <w:rFonts w:asciiTheme="majorHAnsi" w:hAnsiTheme="majorHAnsi"/>
              </w:rPr>
              <w:t>My guess:</w:t>
            </w:r>
          </w:p>
        </w:tc>
      </w:tr>
      <w:tr w:rsidR="00833367" w:rsidRPr="00226D0A">
        <w:tc>
          <w:tcPr>
            <w:tcW w:w="6498" w:type="dxa"/>
          </w:tcPr>
          <w:p w:rsidR="00833367" w:rsidRPr="00DD29C7" w:rsidRDefault="004334D8" w:rsidP="00833367">
            <w:pPr>
              <w:rPr>
                <w:rFonts w:asciiTheme="majorHAnsi" w:hAnsiTheme="majorHAnsi"/>
              </w:rPr>
            </w:pPr>
            <w:r>
              <w:rPr>
                <w:rFonts w:asciiTheme="majorHAnsi" w:hAnsiTheme="majorHAnsi"/>
              </w:rPr>
              <w:t xml:space="preserve">2. </w:t>
            </w:r>
            <w:r w:rsidR="00833367">
              <w:rPr>
                <w:rFonts w:asciiTheme="majorHAnsi" w:hAnsiTheme="majorHAnsi"/>
              </w:rPr>
              <w:t xml:space="preserve">Welles chose writer Howard Koch to make </w:t>
            </w:r>
            <w:r w:rsidR="00833367">
              <w:rPr>
                <w:rFonts w:asciiTheme="majorHAnsi" w:hAnsiTheme="majorHAnsi"/>
                <w:i/>
              </w:rPr>
              <w:t>The War of the Worlds</w:t>
            </w:r>
            <w:r w:rsidR="00833367">
              <w:rPr>
                <w:rFonts w:asciiTheme="majorHAnsi" w:hAnsiTheme="majorHAnsi"/>
              </w:rPr>
              <w:t>,</w:t>
            </w:r>
            <w:r w:rsidR="00833367">
              <w:rPr>
                <w:rFonts w:asciiTheme="majorHAnsi" w:hAnsiTheme="majorHAnsi"/>
                <w:i/>
              </w:rPr>
              <w:t xml:space="preserve"> </w:t>
            </w:r>
            <w:r w:rsidR="00833367">
              <w:rPr>
                <w:rFonts w:asciiTheme="majorHAnsi" w:hAnsiTheme="majorHAnsi"/>
              </w:rPr>
              <w:t xml:space="preserve">but Koch was overwhelmed with work and was not </w:t>
            </w:r>
            <w:r w:rsidR="00833367">
              <w:rPr>
                <w:rFonts w:asciiTheme="majorHAnsi" w:hAnsiTheme="majorHAnsi"/>
                <w:b/>
              </w:rPr>
              <w:t>ecstatic</w:t>
            </w:r>
            <w:r w:rsidR="00833367">
              <w:rPr>
                <w:rFonts w:asciiTheme="majorHAnsi" w:hAnsiTheme="majorHAnsi"/>
              </w:rPr>
              <w:t xml:space="preserve"> about the project. </w:t>
            </w:r>
          </w:p>
        </w:tc>
        <w:tc>
          <w:tcPr>
            <w:tcW w:w="3654" w:type="dxa"/>
          </w:tcPr>
          <w:p w:rsidR="00833367" w:rsidRPr="00226D0A" w:rsidRDefault="00833367" w:rsidP="00833367">
            <w:pPr>
              <w:rPr>
                <w:rFonts w:asciiTheme="majorHAnsi" w:hAnsiTheme="majorHAnsi"/>
              </w:rPr>
            </w:pPr>
            <w:r w:rsidRPr="00226D0A">
              <w:rPr>
                <w:rFonts w:asciiTheme="majorHAnsi" w:hAnsiTheme="majorHAnsi"/>
              </w:rPr>
              <w:t>My guess:</w:t>
            </w:r>
          </w:p>
        </w:tc>
      </w:tr>
      <w:tr w:rsidR="00833367" w:rsidRPr="00226D0A">
        <w:tc>
          <w:tcPr>
            <w:tcW w:w="6498" w:type="dxa"/>
          </w:tcPr>
          <w:p w:rsidR="00833367" w:rsidRPr="0080039C" w:rsidRDefault="004334D8" w:rsidP="00833367">
            <w:pPr>
              <w:rPr>
                <w:rFonts w:asciiTheme="majorHAnsi" w:hAnsiTheme="majorHAnsi"/>
              </w:rPr>
            </w:pPr>
            <w:r>
              <w:rPr>
                <w:rFonts w:asciiTheme="majorHAnsi" w:hAnsiTheme="majorHAnsi"/>
              </w:rPr>
              <w:t xml:space="preserve">3. </w:t>
            </w:r>
            <w:r w:rsidR="00833367">
              <w:rPr>
                <w:rFonts w:asciiTheme="majorHAnsi" w:hAnsiTheme="majorHAnsi"/>
              </w:rPr>
              <w:t xml:space="preserve">Welles was working on another play at the same time, so why did he </w:t>
            </w:r>
            <w:r w:rsidR="00833367">
              <w:rPr>
                <w:rFonts w:asciiTheme="majorHAnsi" w:hAnsiTheme="majorHAnsi"/>
                <w:b/>
              </w:rPr>
              <w:t>encumber</w:t>
            </w:r>
            <w:r w:rsidR="00833367">
              <w:rPr>
                <w:rFonts w:asciiTheme="majorHAnsi" w:hAnsiTheme="majorHAnsi"/>
              </w:rPr>
              <w:t xml:space="preserve"> himself with two projects at once?</w:t>
            </w:r>
          </w:p>
        </w:tc>
        <w:tc>
          <w:tcPr>
            <w:tcW w:w="3654" w:type="dxa"/>
          </w:tcPr>
          <w:p w:rsidR="00833367" w:rsidRPr="00226D0A" w:rsidRDefault="00833367" w:rsidP="00833367">
            <w:pPr>
              <w:rPr>
                <w:rFonts w:asciiTheme="majorHAnsi" w:hAnsiTheme="majorHAnsi"/>
              </w:rPr>
            </w:pPr>
            <w:r w:rsidRPr="00226D0A">
              <w:rPr>
                <w:rFonts w:asciiTheme="majorHAnsi" w:hAnsiTheme="majorHAnsi"/>
              </w:rPr>
              <w:t>My guess:</w:t>
            </w:r>
          </w:p>
        </w:tc>
      </w:tr>
      <w:tr w:rsidR="00833367" w:rsidRPr="00226D0A">
        <w:tc>
          <w:tcPr>
            <w:tcW w:w="6498" w:type="dxa"/>
          </w:tcPr>
          <w:p w:rsidR="00833367" w:rsidRPr="0080039C" w:rsidRDefault="004334D8" w:rsidP="00833367">
            <w:pPr>
              <w:rPr>
                <w:rFonts w:asciiTheme="majorHAnsi" w:hAnsiTheme="majorHAnsi"/>
              </w:rPr>
            </w:pPr>
            <w:r>
              <w:rPr>
                <w:rFonts w:asciiTheme="majorHAnsi" w:hAnsiTheme="majorHAnsi"/>
              </w:rPr>
              <w:t xml:space="preserve">4. </w:t>
            </w:r>
            <w:r w:rsidR="00833367">
              <w:rPr>
                <w:rFonts w:asciiTheme="majorHAnsi" w:hAnsiTheme="majorHAnsi"/>
              </w:rPr>
              <w:t xml:space="preserve">Wherever they were, Koch and Welles </w:t>
            </w:r>
            <w:r w:rsidR="00833367">
              <w:rPr>
                <w:rFonts w:asciiTheme="majorHAnsi" w:hAnsiTheme="majorHAnsi"/>
                <w:b/>
              </w:rPr>
              <w:t>invariably</w:t>
            </w:r>
            <w:r w:rsidR="00833367">
              <w:rPr>
                <w:rFonts w:asciiTheme="majorHAnsi" w:hAnsiTheme="majorHAnsi"/>
              </w:rPr>
              <w:t xml:space="preserve"> thought about the project, even when taking time off to be with family.</w:t>
            </w:r>
          </w:p>
        </w:tc>
        <w:tc>
          <w:tcPr>
            <w:tcW w:w="3654" w:type="dxa"/>
          </w:tcPr>
          <w:p w:rsidR="00833367" w:rsidRPr="00226D0A" w:rsidRDefault="00833367" w:rsidP="00833367">
            <w:pPr>
              <w:rPr>
                <w:rFonts w:asciiTheme="majorHAnsi" w:hAnsiTheme="majorHAnsi"/>
              </w:rPr>
            </w:pPr>
            <w:r w:rsidRPr="00226D0A">
              <w:rPr>
                <w:rFonts w:asciiTheme="majorHAnsi" w:hAnsiTheme="majorHAnsi"/>
              </w:rPr>
              <w:t>My guess:</w:t>
            </w:r>
          </w:p>
        </w:tc>
      </w:tr>
      <w:tr w:rsidR="00833367" w:rsidRPr="00226D0A">
        <w:tc>
          <w:tcPr>
            <w:tcW w:w="6498" w:type="dxa"/>
          </w:tcPr>
          <w:p w:rsidR="00833367" w:rsidRPr="0080039C" w:rsidRDefault="004334D8" w:rsidP="00833367">
            <w:pPr>
              <w:rPr>
                <w:rFonts w:asciiTheme="majorHAnsi" w:hAnsiTheme="majorHAnsi"/>
              </w:rPr>
            </w:pPr>
            <w:r>
              <w:rPr>
                <w:rFonts w:asciiTheme="majorHAnsi" w:hAnsiTheme="majorHAnsi"/>
              </w:rPr>
              <w:t xml:space="preserve">5. </w:t>
            </w:r>
            <w:r w:rsidR="00833367">
              <w:rPr>
                <w:rFonts w:asciiTheme="majorHAnsi" w:hAnsiTheme="majorHAnsi"/>
              </w:rPr>
              <w:t xml:space="preserve">Koch wanted the broadcast to sound </w:t>
            </w:r>
            <w:r w:rsidR="00833367">
              <w:rPr>
                <w:rFonts w:asciiTheme="majorHAnsi" w:hAnsiTheme="majorHAnsi"/>
                <w:b/>
              </w:rPr>
              <w:t>plausible</w:t>
            </w:r>
            <w:r w:rsidR="00833367">
              <w:rPr>
                <w:rFonts w:asciiTheme="majorHAnsi" w:hAnsiTheme="majorHAnsi"/>
              </w:rPr>
              <w:t>, so he decided that the story needed a real setting so the events would seem true.</w:t>
            </w:r>
          </w:p>
        </w:tc>
        <w:tc>
          <w:tcPr>
            <w:tcW w:w="3654" w:type="dxa"/>
          </w:tcPr>
          <w:p w:rsidR="00833367" w:rsidRPr="00226D0A" w:rsidRDefault="00833367" w:rsidP="00833367">
            <w:pPr>
              <w:rPr>
                <w:rFonts w:asciiTheme="majorHAnsi" w:hAnsiTheme="majorHAnsi"/>
              </w:rPr>
            </w:pPr>
            <w:r w:rsidRPr="00226D0A">
              <w:rPr>
                <w:rFonts w:asciiTheme="majorHAnsi" w:hAnsiTheme="majorHAnsi"/>
              </w:rPr>
              <w:t>My guess:</w:t>
            </w:r>
          </w:p>
        </w:tc>
      </w:tr>
      <w:tr w:rsidR="00833367" w:rsidRPr="00226D0A">
        <w:tc>
          <w:tcPr>
            <w:tcW w:w="6498" w:type="dxa"/>
          </w:tcPr>
          <w:p w:rsidR="00833367" w:rsidRPr="0080039C" w:rsidRDefault="004334D8" w:rsidP="00833367">
            <w:pPr>
              <w:rPr>
                <w:rFonts w:asciiTheme="majorHAnsi" w:hAnsiTheme="majorHAnsi"/>
              </w:rPr>
            </w:pPr>
            <w:r>
              <w:rPr>
                <w:rFonts w:asciiTheme="majorHAnsi" w:hAnsiTheme="majorHAnsi"/>
              </w:rPr>
              <w:t xml:space="preserve">6. </w:t>
            </w:r>
            <w:r w:rsidR="00833367">
              <w:rPr>
                <w:rFonts w:asciiTheme="majorHAnsi" w:hAnsiTheme="majorHAnsi"/>
              </w:rPr>
              <w:t xml:space="preserve">Koch chose the town of </w:t>
            </w:r>
            <w:proofErr w:type="spellStart"/>
            <w:r w:rsidR="00833367">
              <w:rPr>
                <w:rFonts w:asciiTheme="majorHAnsi" w:hAnsiTheme="majorHAnsi"/>
              </w:rPr>
              <w:t>Grovers</w:t>
            </w:r>
            <w:proofErr w:type="spellEnd"/>
            <w:r w:rsidR="00833367">
              <w:rPr>
                <w:rFonts w:asciiTheme="majorHAnsi" w:hAnsiTheme="majorHAnsi"/>
              </w:rPr>
              <w:t xml:space="preserve"> Mill, New Jersey, as the site of the alien invasion. </w:t>
            </w:r>
            <w:proofErr w:type="gramStart"/>
            <w:r w:rsidR="00833367">
              <w:rPr>
                <w:rFonts w:asciiTheme="majorHAnsi" w:hAnsiTheme="majorHAnsi"/>
              </w:rPr>
              <w:t xml:space="preserve">The decision was not made by </w:t>
            </w:r>
            <w:r w:rsidR="00833367">
              <w:rPr>
                <w:rFonts w:asciiTheme="majorHAnsi" w:hAnsiTheme="majorHAnsi"/>
                <w:b/>
              </w:rPr>
              <w:t>pompous</w:t>
            </w:r>
            <w:r w:rsidR="00833367">
              <w:rPr>
                <w:rFonts w:asciiTheme="majorHAnsi" w:hAnsiTheme="majorHAnsi"/>
              </w:rPr>
              <w:t>, self-important executives</w:t>
            </w:r>
            <w:proofErr w:type="gramEnd"/>
            <w:r w:rsidR="00833367">
              <w:rPr>
                <w:rFonts w:asciiTheme="majorHAnsi" w:hAnsiTheme="majorHAnsi"/>
              </w:rPr>
              <w:t xml:space="preserve">; Koch simply chose the place where his pencil landed on a map. </w:t>
            </w:r>
          </w:p>
        </w:tc>
        <w:tc>
          <w:tcPr>
            <w:tcW w:w="3654" w:type="dxa"/>
          </w:tcPr>
          <w:p w:rsidR="00833367" w:rsidRPr="00226D0A" w:rsidRDefault="00833367" w:rsidP="00833367">
            <w:pPr>
              <w:rPr>
                <w:rFonts w:asciiTheme="majorHAnsi" w:hAnsiTheme="majorHAnsi"/>
              </w:rPr>
            </w:pPr>
            <w:r w:rsidRPr="00226D0A">
              <w:rPr>
                <w:rFonts w:asciiTheme="majorHAnsi" w:hAnsiTheme="majorHAnsi"/>
              </w:rPr>
              <w:t>My guess:</w:t>
            </w:r>
          </w:p>
        </w:tc>
      </w:tr>
      <w:tr w:rsidR="00833367" w:rsidRPr="00226D0A">
        <w:tc>
          <w:tcPr>
            <w:tcW w:w="6498" w:type="dxa"/>
          </w:tcPr>
          <w:p w:rsidR="00833367" w:rsidRPr="0080039C" w:rsidRDefault="004334D8" w:rsidP="00833367">
            <w:pPr>
              <w:rPr>
                <w:rFonts w:asciiTheme="majorHAnsi" w:hAnsiTheme="majorHAnsi"/>
              </w:rPr>
            </w:pPr>
            <w:r>
              <w:rPr>
                <w:rFonts w:asciiTheme="majorHAnsi" w:hAnsiTheme="majorHAnsi"/>
              </w:rPr>
              <w:t xml:space="preserve">7. </w:t>
            </w:r>
            <w:r w:rsidR="00833367">
              <w:rPr>
                <w:rFonts w:asciiTheme="majorHAnsi" w:hAnsiTheme="majorHAnsi"/>
              </w:rPr>
              <w:t xml:space="preserve">He liked the sound of the name </w:t>
            </w:r>
            <w:proofErr w:type="spellStart"/>
            <w:r w:rsidR="00833367">
              <w:rPr>
                <w:rFonts w:asciiTheme="majorHAnsi" w:hAnsiTheme="majorHAnsi"/>
              </w:rPr>
              <w:t>Grovers</w:t>
            </w:r>
            <w:proofErr w:type="spellEnd"/>
            <w:r w:rsidR="00833367">
              <w:rPr>
                <w:rFonts w:asciiTheme="majorHAnsi" w:hAnsiTheme="majorHAnsi"/>
              </w:rPr>
              <w:t xml:space="preserve"> Mill because it reminded him of a town called Grover’s Corners in the famous play </w:t>
            </w:r>
            <w:r w:rsidR="00833367">
              <w:rPr>
                <w:rFonts w:asciiTheme="majorHAnsi" w:hAnsiTheme="majorHAnsi"/>
                <w:i/>
              </w:rPr>
              <w:t>Our Town</w:t>
            </w:r>
            <w:r w:rsidR="00833367">
              <w:rPr>
                <w:rFonts w:asciiTheme="majorHAnsi" w:hAnsiTheme="majorHAnsi"/>
              </w:rPr>
              <w:t xml:space="preserve">, where the sight of </w:t>
            </w:r>
            <w:r w:rsidR="00833367">
              <w:rPr>
                <w:rFonts w:asciiTheme="majorHAnsi" w:hAnsiTheme="majorHAnsi"/>
                <w:b/>
              </w:rPr>
              <w:t>portly</w:t>
            </w:r>
            <w:r w:rsidR="00833367">
              <w:rPr>
                <w:rFonts w:asciiTheme="majorHAnsi" w:hAnsiTheme="majorHAnsi"/>
              </w:rPr>
              <w:t xml:space="preserve"> farmers and their stout families meant there was plenty of food to eat. </w:t>
            </w:r>
          </w:p>
        </w:tc>
        <w:tc>
          <w:tcPr>
            <w:tcW w:w="3654" w:type="dxa"/>
          </w:tcPr>
          <w:p w:rsidR="00833367" w:rsidRPr="00226D0A" w:rsidRDefault="00833367" w:rsidP="00833367">
            <w:pPr>
              <w:rPr>
                <w:rFonts w:asciiTheme="majorHAnsi" w:hAnsiTheme="majorHAnsi"/>
              </w:rPr>
            </w:pPr>
            <w:r w:rsidRPr="00226D0A">
              <w:rPr>
                <w:rFonts w:asciiTheme="majorHAnsi" w:hAnsiTheme="majorHAnsi"/>
              </w:rPr>
              <w:t>My guess:</w:t>
            </w:r>
          </w:p>
        </w:tc>
      </w:tr>
      <w:tr w:rsidR="00833367" w:rsidRPr="00226D0A">
        <w:tc>
          <w:tcPr>
            <w:tcW w:w="6498" w:type="dxa"/>
          </w:tcPr>
          <w:p w:rsidR="00833367" w:rsidRPr="0080039C" w:rsidRDefault="004334D8" w:rsidP="00833367">
            <w:pPr>
              <w:rPr>
                <w:rFonts w:asciiTheme="majorHAnsi" w:hAnsiTheme="majorHAnsi"/>
              </w:rPr>
            </w:pPr>
            <w:r>
              <w:rPr>
                <w:rFonts w:asciiTheme="majorHAnsi" w:hAnsiTheme="majorHAnsi"/>
              </w:rPr>
              <w:t xml:space="preserve">8. </w:t>
            </w:r>
            <w:r w:rsidR="00833367">
              <w:rPr>
                <w:rFonts w:asciiTheme="majorHAnsi" w:hAnsiTheme="majorHAnsi"/>
              </w:rPr>
              <w:t xml:space="preserve">Another reason Koch chose </w:t>
            </w:r>
            <w:proofErr w:type="spellStart"/>
            <w:r w:rsidR="00833367">
              <w:rPr>
                <w:rFonts w:asciiTheme="majorHAnsi" w:hAnsiTheme="majorHAnsi"/>
              </w:rPr>
              <w:t>Grovers</w:t>
            </w:r>
            <w:proofErr w:type="spellEnd"/>
            <w:r w:rsidR="00833367">
              <w:rPr>
                <w:rFonts w:asciiTheme="majorHAnsi" w:hAnsiTheme="majorHAnsi"/>
              </w:rPr>
              <w:t xml:space="preserve"> Mill was its </w:t>
            </w:r>
            <w:r w:rsidR="00833367">
              <w:rPr>
                <w:rFonts w:asciiTheme="majorHAnsi" w:hAnsiTheme="majorHAnsi"/>
                <w:b/>
              </w:rPr>
              <w:t>proximity</w:t>
            </w:r>
            <w:r w:rsidR="00833367">
              <w:rPr>
                <w:rFonts w:asciiTheme="majorHAnsi" w:hAnsiTheme="majorHAnsi"/>
              </w:rPr>
              <w:t xml:space="preserve"> to Princeton University. One of the characters in the story was a university professor and an astronomer. </w:t>
            </w:r>
          </w:p>
        </w:tc>
        <w:tc>
          <w:tcPr>
            <w:tcW w:w="3654" w:type="dxa"/>
          </w:tcPr>
          <w:p w:rsidR="00833367" w:rsidRPr="00226D0A" w:rsidRDefault="00833367" w:rsidP="00833367">
            <w:pPr>
              <w:rPr>
                <w:rFonts w:asciiTheme="majorHAnsi" w:hAnsiTheme="majorHAnsi"/>
              </w:rPr>
            </w:pPr>
            <w:r w:rsidRPr="00226D0A">
              <w:rPr>
                <w:rFonts w:asciiTheme="majorHAnsi" w:hAnsiTheme="majorHAnsi"/>
              </w:rPr>
              <w:t>My guess:</w:t>
            </w:r>
          </w:p>
        </w:tc>
      </w:tr>
      <w:tr w:rsidR="00833367" w:rsidRPr="00226D0A">
        <w:tc>
          <w:tcPr>
            <w:tcW w:w="6498" w:type="dxa"/>
          </w:tcPr>
          <w:p w:rsidR="00833367" w:rsidRPr="0080039C" w:rsidRDefault="004334D8" w:rsidP="00833367">
            <w:pPr>
              <w:rPr>
                <w:rFonts w:asciiTheme="majorHAnsi" w:hAnsiTheme="majorHAnsi"/>
              </w:rPr>
            </w:pPr>
            <w:r>
              <w:rPr>
                <w:rFonts w:asciiTheme="majorHAnsi" w:hAnsiTheme="majorHAnsi"/>
              </w:rPr>
              <w:t xml:space="preserve">9. </w:t>
            </w:r>
            <w:r w:rsidR="00833367">
              <w:rPr>
                <w:rFonts w:asciiTheme="majorHAnsi" w:hAnsiTheme="majorHAnsi"/>
              </w:rPr>
              <w:t xml:space="preserve">Days before the radio broadcast, Koch was still planning how to have the announcer interrupt a music program for the story of the alien invasion, but completing the script </w:t>
            </w:r>
            <w:r w:rsidR="00833367">
              <w:rPr>
                <w:rFonts w:asciiTheme="majorHAnsi" w:hAnsiTheme="majorHAnsi"/>
                <w:b/>
              </w:rPr>
              <w:t>rejuvenated</w:t>
            </w:r>
            <w:r w:rsidR="00833367">
              <w:rPr>
                <w:rFonts w:asciiTheme="majorHAnsi" w:hAnsiTheme="majorHAnsi"/>
              </w:rPr>
              <w:t xml:space="preserve"> Koch, making him feel like a kid again. </w:t>
            </w:r>
          </w:p>
        </w:tc>
        <w:tc>
          <w:tcPr>
            <w:tcW w:w="3654" w:type="dxa"/>
          </w:tcPr>
          <w:p w:rsidR="00833367" w:rsidRPr="00226D0A" w:rsidRDefault="00833367" w:rsidP="00833367">
            <w:pPr>
              <w:rPr>
                <w:rFonts w:asciiTheme="majorHAnsi" w:hAnsiTheme="majorHAnsi"/>
              </w:rPr>
            </w:pPr>
            <w:r w:rsidRPr="00226D0A">
              <w:rPr>
                <w:rFonts w:asciiTheme="majorHAnsi" w:hAnsiTheme="majorHAnsi"/>
              </w:rPr>
              <w:t>My guess:</w:t>
            </w:r>
          </w:p>
        </w:tc>
      </w:tr>
      <w:tr w:rsidR="00833367" w:rsidRPr="00226D0A">
        <w:tc>
          <w:tcPr>
            <w:tcW w:w="6498" w:type="dxa"/>
          </w:tcPr>
          <w:p w:rsidR="00833367" w:rsidRPr="0080039C" w:rsidRDefault="004334D8" w:rsidP="00833367">
            <w:pPr>
              <w:rPr>
                <w:rFonts w:asciiTheme="majorHAnsi" w:hAnsiTheme="majorHAnsi"/>
              </w:rPr>
            </w:pPr>
            <w:r>
              <w:rPr>
                <w:rFonts w:asciiTheme="majorHAnsi" w:hAnsiTheme="majorHAnsi"/>
              </w:rPr>
              <w:t xml:space="preserve">10. </w:t>
            </w:r>
            <w:r w:rsidR="00833367">
              <w:rPr>
                <w:rFonts w:asciiTheme="majorHAnsi" w:hAnsiTheme="majorHAnsi"/>
              </w:rPr>
              <w:t xml:space="preserve">As it turned out, the story sounded so real that it created an </w:t>
            </w:r>
            <w:r w:rsidR="00833367">
              <w:rPr>
                <w:rFonts w:asciiTheme="majorHAnsi" w:hAnsiTheme="majorHAnsi"/>
                <w:b/>
              </w:rPr>
              <w:t>unprecedented</w:t>
            </w:r>
            <w:r w:rsidR="00833367">
              <w:rPr>
                <w:rFonts w:asciiTheme="majorHAnsi" w:hAnsiTheme="majorHAnsi"/>
              </w:rPr>
              <w:t xml:space="preserve"> radio event. Never before had people mistaken a fictional radio story for a real news report. </w:t>
            </w:r>
          </w:p>
        </w:tc>
        <w:tc>
          <w:tcPr>
            <w:tcW w:w="3654" w:type="dxa"/>
          </w:tcPr>
          <w:p w:rsidR="00833367" w:rsidRPr="00226D0A" w:rsidRDefault="00833367" w:rsidP="00833367">
            <w:pPr>
              <w:rPr>
                <w:rFonts w:asciiTheme="majorHAnsi" w:hAnsiTheme="majorHAnsi"/>
              </w:rPr>
            </w:pPr>
            <w:r w:rsidRPr="00226D0A">
              <w:rPr>
                <w:rFonts w:asciiTheme="majorHAnsi" w:hAnsiTheme="majorHAnsi"/>
              </w:rPr>
              <w:t>My guess:</w:t>
            </w:r>
          </w:p>
        </w:tc>
      </w:tr>
    </w:tbl>
    <w:p w:rsidR="00833367" w:rsidRDefault="00833367" w:rsidP="00833367">
      <w:pPr>
        <w:rPr>
          <w:rFonts w:asciiTheme="majorHAnsi" w:hAnsiTheme="majorHAnsi"/>
          <w:sz w:val="20"/>
          <w:szCs w:val="20"/>
        </w:rPr>
      </w:pPr>
    </w:p>
    <w:p w:rsidR="00833367" w:rsidRDefault="00833367" w:rsidP="00833367">
      <w:pPr>
        <w:rPr>
          <w:rFonts w:asciiTheme="majorHAnsi" w:hAnsiTheme="majorHAnsi"/>
          <w:i/>
          <w:sz w:val="20"/>
          <w:szCs w:val="20"/>
        </w:rPr>
      </w:pPr>
      <w:r>
        <w:rPr>
          <w:rFonts w:asciiTheme="majorHAnsi" w:hAnsiTheme="majorHAnsi"/>
          <w:i/>
          <w:sz w:val="20"/>
          <w:szCs w:val="20"/>
        </w:rPr>
        <w:br w:type="page"/>
      </w:r>
    </w:p>
    <w:p w:rsidR="00833367" w:rsidRPr="00226D0A" w:rsidRDefault="00833367" w:rsidP="00833367">
      <w:pPr>
        <w:spacing w:after="120"/>
        <w:rPr>
          <w:rFonts w:asciiTheme="majorHAnsi" w:hAnsiTheme="majorHAnsi"/>
          <w:sz w:val="20"/>
          <w:szCs w:val="20"/>
        </w:rPr>
      </w:pPr>
      <w:r w:rsidRPr="00226D0A">
        <w:rPr>
          <w:rFonts w:asciiTheme="majorHAnsi" w:hAnsiTheme="majorHAnsi"/>
          <w:sz w:val="20"/>
          <w:szCs w:val="20"/>
        </w:rPr>
        <w:t xml:space="preserve">C. Write the correct word next to its definition and identify any variations of the word. </w:t>
      </w:r>
    </w:p>
    <w:p w:rsidR="00833367" w:rsidRPr="007865D6" w:rsidRDefault="00833367" w:rsidP="00833367">
      <w:pPr>
        <w:ind w:firstLine="720"/>
        <w:rPr>
          <w:rFonts w:asciiTheme="majorHAnsi" w:hAnsiTheme="majorHAnsi"/>
          <w:b/>
          <w:sz w:val="28"/>
        </w:rPr>
      </w:pPr>
      <w:proofErr w:type="gramStart"/>
      <w:r w:rsidRPr="007865D6">
        <w:rPr>
          <w:rFonts w:asciiTheme="majorHAnsi" w:hAnsiTheme="majorHAnsi"/>
          <w:b/>
          <w:sz w:val="28"/>
        </w:rPr>
        <w:t>affiliate</w:t>
      </w:r>
      <w:proofErr w:type="gramEnd"/>
      <w:r w:rsidRPr="007865D6">
        <w:rPr>
          <w:rFonts w:asciiTheme="majorHAnsi" w:hAnsiTheme="majorHAnsi"/>
          <w:b/>
          <w:sz w:val="28"/>
        </w:rPr>
        <w:tab/>
        <w:t xml:space="preserve">ecstatic </w:t>
      </w:r>
      <w:r w:rsidRPr="007865D6">
        <w:rPr>
          <w:rFonts w:asciiTheme="majorHAnsi" w:hAnsiTheme="majorHAnsi"/>
          <w:b/>
          <w:sz w:val="28"/>
        </w:rPr>
        <w:tab/>
        <w:t>encumber</w:t>
      </w:r>
      <w:r w:rsidRPr="007865D6">
        <w:rPr>
          <w:rFonts w:asciiTheme="majorHAnsi" w:hAnsiTheme="majorHAnsi"/>
          <w:b/>
          <w:sz w:val="28"/>
        </w:rPr>
        <w:tab/>
      </w:r>
      <w:r w:rsidRPr="007865D6">
        <w:rPr>
          <w:rFonts w:asciiTheme="majorHAnsi" w:hAnsiTheme="majorHAnsi"/>
          <w:b/>
          <w:sz w:val="28"/>
        </w:rPr>
        <w:tab/>
        <w:t>invariably</w:t>
      </w:r>
      <w:r w:rsidRPr="007865D6">
        <w:rPr>
          <w:rFonts w:asciiTheme="majorHAnsi" w:hAnsiTheme="majorHAnsi"/>
          <w:b/>
          <w:sz w:val="28"/>
        </w:rPr>
        <w:tab/>
      </w:r>
      <w:r w:rsidRPr="007865D6">
        <w:rPr>
          <w:rFonts w:asciiTheme="majorHAnsi" w:hAnsiTheme="majorHAnsi"/>
          <w:b/>
          <w:sz w:val="28"/>
        </w:rPr>
        <w:tab/>
        <w:t>plausible</w:t>
      </w:r>
    </w:p>
    <w:p w:rsidR="00833367" w:rsidRPr="007865D6" w:rsidRDefault="00833367" w:rsidP="00833367">
      <w:pPr>
        <w:spacing w:after="120"/>
        <w:ind w:firstLine="720"/>
        <w:rPr>
          <w:rFonts w:asciiTheme="majorHAnsi" w:hAnsiTheme="majorHAnsi"/>
          <w:b/>
          <w:sz w:val="28"/>
        </w:rPr>
      </w:pPr>
      <w:proofErr w:type="gramStart"/>
      <w:r w:rsidRPr="007865D6">
        <w:rPr>
          <w:rFonts w:asciiTheme="majorHAnsi" w:hAnsiTheme="majorHAnsi"/>
          <w:b/>
          <w:sz w:val="28"/>
        </w:rPr>
        <w:t>pompous</w:t>
      </w:r>
      <w:proofErr w:type="gramEnd"/>
      <w:r w:rsidRPr="007865D6">
        <w:rPr>
          <w:rFonts w:asciiTheme="majorHAnsi" w:hAnsiTheme="majorHAnsi"/>
          <w:b/>
          <w:sz w:val="28"/>
        </w:rPr>
        <w:tab/>
        <w:t>portly</w:t>
      </w:r>
      <w:r w:rsidRPr="007865D6">
        <w:rPr>
          <w:rFonts w:asciiTheme="majorHAnsi" w:hAnsiTheme="majorHAnsi"/>
          <w:b/>
          <w:sz w:val="28"/>
        </w:rPr>
        <w:tab/>
      </w:r>
      <w:r w:rsidRPr="007865D6">
        <w:rPr>
          <w:rFonts w:asciiTheme="majorHAnsi" w:hAnsiTheme="majorHAnsi"/>
          <w:b/>
          <w:sz w:val="28"/>
        </w:rPr>
        <w:tab/>
        <w:t>proximity</w:t>
      </w:r>
      <w:r w:rsidRPr="007865D6">
        <w:rPr>
          <w:rFonts w:asciiTheme="majorHAnsi" w:hAnsiTheme="majorHAnsi"/>
          <w:b/>
          <w:sz w:val="28"/>
        </w:rPr>
        <w:tab/>
      </w:r>
      <w:r w:rsidRPr="007865D6">
        <w:rPr>
          <w:rFonts w:asciiTheme="majorHAnsi" w:hAnsiTheme="majorHAnsi"/>
          <w:b/>
          <w:sz w:val="28"/>
        </w:rPr>
        <w:tab/>
        <w:t>rejuvenate</w:t>
      </w:r>
      <w:r w:rsidRPr="007865D6">
        <w:rPr>
          <w:rFonts w:asciiTheme="majorHAnsi" w:hAnsiTheme="majorHAnsi"/>
          <w:b/>
          <w:sz w:val="28"/>
        </w:rPr>
        <w:tab/>
      </w:r>
      <w:r w:rsidRPr="007865D6">
        <w:rPr>
          <w:rFonts w:asciiTheme="majorHAnsi" w:hAnsiTheme="majorHAnsi"/>
          <w:b/>
          <w:sz w:val="28"/>
        </w:rPr>
        <w:tab/>
        <w:t>unprecedented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1"/>
        <w:gridCol w:w="2185"/>
        <w:gridCol w:w="4565"/>
        <w:gridCol w:w="2520"/>
      </w:tblGrid>
      <w:tr w:rsidR="007865D6" w:rsidRPr="00833367">
        <w:trPr>
          <w:trHeight w:val="395"/>
        </w:trPr>
        <w:tc>
          <w:tcPr>
            <w:tcW w:w="558" w:type="dxa"/>
          </w:tcPr>
          <w:p w:rsidR="007865D6" w:rsidRPr="00833367" w:rsidRDefault="007865D6" w:rsidP="00833367">
            <w:pPr>
              <w:rPr>
                <w:rFonts w:asciiTheme="majorHAnsi" w:hAnsiTheme="majorHAnsi"/>
                <w:b/>
                <w:sz w:val="28"/>
                <w:szCs w:val="20"/>
              </w:rPr>
            </w:pPr>
          </w:p>
        </w:tc>
        <w:tc>
          <w:tcPr>
            <w:tcW w:w="2185" w:type="dxa"/>
          </w:tcPr>
          <w:p w:rsidR="007865D6" w:rsidRPr="00833367" w:rsidRDefault="007865D6" w:rsidP="00833367">
            <w:pPr>
              <w:rPr>
                <w:rFonts w:asciiTheme="majorHAnsi" w:hAnsiTheme="majorHAnsi"/>
                <w:b/>
                <w:sz w:val="28"/>
                <w:szCs w:val="20"/>
              </w:rPr>
            </w:pPr>
            <w:r w:rsidRPr="00833367">
              <w:rPr>
                <w:rFonts w:asciiTheme="majorHAnsi" w:hAnsiTheme="majorHAnsi"/>
                <w:b/>
                <w:sz w:val="28"/>
                <w:szCs w:val="20"/>
              </w:rPr>
              <w:t>WORD</w:t>
            </w:r>
          </w:p>
        </w:tc>
        <w:tc>
          <w:tcPr>
            <w:tcW w:w="4565" w:type="dxa"/>
          </w:tcPr>
          <w:p w:rsidR="007865D6" w:rsidRPr="00833367" w:rsidRDefault="007865D6" w:rsidP="00833367">
            <w:pPr>
              <w:rPr>
                <w:rFonts w:asciiTheme="majorHAnsi" w:hAnsiTheme="majorHAnsi"/>
                <w:b/>
                <w:sz w:val="28"/>
                <w:szCs w:val="20"/>
              </w:rPr>
            </w:pPr>
            <w:r w:rsidRPr="00833367">
              <w:rPr>
                <w:rFonts w:asciiTheme="majorHAnsi" w:hAnsiTheme="majorHAnsi"/>
                <w:b/>
                <w:sz w:val="28"/>
                <w:szCs w:val="20"/>
              </w:rPr>
              <w:t>DEFINITION</w:t>
            </w:r>
          </w:p>
        </w:tc>
        <w:tc>
          <w:tcPr>
            <w:tcW w:w="2520" w:type="dxa"/>
          </w:tcPr>
          <w:p w:rsidR="007865D6" w:rsidRPr="00833367" w:rsidRDefault="007865D6" w:rsidP="00833367">
            <w:pPr>
              <w:rPr>
                <w:rFonts w:asciiTheme="majorHAnsi" w:hAnsiTheme="majorHAnsi"/>
                <w:b/>
                <w:sz w:val="28"/>
                <w:szCs w:val="20"/>
              </w:rPr>
            </w:pPr>
            <w:r w:rsidRPr="00833367">
              <w:rPr>
                <w:rFonts w:asciiTheme="majorHAnsi" w:hAnsiTheme="majorHAnsi"/>
                <w:b/>
                <w:sz w:val="28"/>
                <w:szCs w:val="20"/>
              </w:rPr>
              <w:t>VARIATIONS?</w:t>
            </w:r>
          </w:p>
        </w:tc>
      </w:tr>
      <w:tr w:rsidR="007865D6" w:rsidRPr="00833367">
        <w:trPr>
          <w:trHeight w:val="386"/>
        </w:trPr>
        <w:tc>
          <w:tcPr>
            <w:tcW w:w="558" w:type="dxa"/>
            <w:vAlign w:val="center"/>
          </w:tcPr>
          <w:p w:rsidR="007865D6" w:rsidRPr="00833367" w:rsidRDefault="00197548" w:rsidP="00197548">
            <w:pPr>
              <w:jc w:val="center"/>
              <w:rPr>
                <w:rFonts w:asciiTheme="majorHAnsi" w:hAnsiTheme="majorHAnsi"/>
                <w:sz w:val="28"/>
                <w:szCs w:val="20"/>
              </w:rPr>
            </w:pPr>
            <w:r>
              <w:rPr>
                <w:rFonts w:asciiTheme="majorHAnsi" w:hAnsiTheme="majorHAnsi"/>
                <w:sz w:val="28"/>
                <w:szCs w:val="20"/>
              </w:rPr>
              <w:t>1.</w:t>
            </w:r>
          </w:p>
        </w:tc>
        <w:tc>
          <w:tcPr>
            <w:tcW w:w="2185" w:type="dxa"/>
          </w:tcPr>
          <w:p w:rsidR="007865D6" w:rsidRPr="00833367" w:rsidRDefault="007865D6" w:rsidP="00833367">
            <w:pPr>
              <w:rPr>
                <w:rFonts w:asciiTheme="majorHAnsi" w:hAnsiTheme="majorHAnsi"/>
                <w:sz w:val="28"/>
                <w:szCs w:val="20"/>
              </w:rPr>
            </w:pPr>
          </w:p>
        </w:tc>
        <w:tc>
          <w:tcPr>
            <w:tcW w:w="4565" w:type="dxa"/>
          </w:tcPr>
          <w:p w:rsidR="007865D6" w:rsidRPr="00197548" w:rsidRDefault="007865D6" w:rsidP="00833367">
            <w:pPr>
              <w:rPr>
                <w:rFonts w:asciiTheme="majorHAnsi" w:hAnsiTheme="majorHAnsi"/>
                <w:i/>
                <w:sz w:val="26"/>
                <w:szCs w:val="20"/>
              </w:rPr>
            </w:pPr>
            <w:r w:rsidRPr="00197548">
              <w:rPr>
                <w:rFonts w:asciiTheme="majorHAnsi" w:hAnsiTheme="majorHAnsi"/>
                <w:sz w:val="26"/>
                <w:szCs w:val="20"/>
              </w:rPr>
              <w:t xml:space="preserve">Continually; perpetually; constantly; always (adverb) </w:t>
            </w:r>
            <w:r w:rsidRPr="00197548">
              <w:rPr>
                <w:rFonts w:asciiTheme="majorHAnsi" w:hAnsiTheme="majorHAnsi"/>
                <w:i/>
                <w:sz w:val="26"/>
                <w:szCs w:val="20"/>
              </w:rPr>
              <w:t>Without changing</w:t>
            </w:r>
          </w:p>
        </w:tc>
        <w:tc>
          <w:tcPr>
            <w:tcW w:w="2520" w:type="dxa"/>
          </w:tcPr>
          <w:p w:rsidR="007865D6" w:rsidRPr="00833367" w:rsidRDefault="007865D6" w:rsidP="00833367">
            <w:pPr>
              <w:rPr>
                <w:rFonts w:asciiTheme="majorHAnsi" w:hAnsiTheme="majorHAnsi"/>
                <w:sz w:val="28"/>
                <w:szCs w:val="20"/>
              </w:rPr>
            </w:pPr>
          </w:p>
        </w:tc>
      </w:tr>
      <w:tr w:rsidR="007865D6" w:rsidRPr="00833367">
        <w:trPr>
          <w:trHeight w:val="386"/>
        </w:trPr>
        <w:tc>
          <w:tcPr>
            <w:tcW w:w="558" w:type="dxa"/>
            <w:vAlign w:val="center"/>
          </w:tcPr>
          <w:p w:rsidR="007865D6" w:rsidRPr="00833367" w:rsidRDefault="00197548" w:rsidP="00197548">
            <w:pPr>
              <w:jc w:val="center"/>
              <w:rPr>
                <w:rFonts w:asciiTheme="majorHAnsi" w:hAnsiTheme="majorHAnsi"/>
                <w:sz w:val="28"/>
                <w:szCs w:val="20"/>
              </w:rPr>
            </w:pPr>
            <w:r>
              <w:rPr>
                <w:rFonts w:asciiTheme="majorHAnsi" w:hAnsiTheme="majorHAnsi"/>
                <w:sz w:val="28"/>
                <w:szCs w:val="20"/>
              </w:rPr>
              <w:t>2.</w:t>
            </w:r>
          </w:p>
        </w:tc>
        <w:tc>
          <w:tcPr>
            <w:tcW w:w="2185" w:type="dxa"/>
          </w:tcPr>
          <w:p w:rsidR="007865D6" w:rsidRPr="00833367" w:rsidRDefault="007865D6" w:rsidP="00833367">
            <w:pPr>
              <w:rPr>
                <w:rFonts w:asciiTheme="majorHAnsi" w:hAnsiTheme="majorHAnsi"/>
                <w:sz w:val="28"/>
                <w:szCs w:val="20"/>
              </w:rPr>
            </w:pPr>
          </w:p>
        </w:tc>
        <w:tc>
          <w:tcPr>
            <w:tcW w:w="4565" w:type="dxa"/>
          </w:tcPr>
          <w:p w:rsidR="007865D6" w:rsidRPr="00197548" w:rsidRDefault="007865D6" w:rsidP="00833367">
            <w:pPr>
              <w:rPr>
                <w:rFonts w:asciiTheme="majorHAnsi" w:hAnsiTheme="majorHAnsi"/>
                <w:i/>
                <w:sz w:val="26"/>
                <w:szCs w:val="20"/>
              </w:rPr>
            </w:pPr>
            <w:bookmarkStart w:id="0" w:name="_GoBack"/>
            <w:r w:rsidRPr="00197548">
              <w:rPr>
                <w:rFonts w:asciiTheme="majorHAnsi" w:hAnsiTheme="majorHAnsi"/>
                <w:sz w:val="26"/>
                <w:szCs w:val="20"/>
              </w:rPr>
              <w:t xml:space="preserve">Nearness; closeness; a neighboring area (noun) </w:t>
            </w:r>
            <w:r w:rsidRPr="00197548">
              <w:rPr>
                <w:rFonts w:asciiTheme="majorHAnsi" w:hAnsiTheme="majorHAnsi"/>
                <w:i/>
                <w:sz w:val="26"/>
                <w:szCs w:val="20"/>
              </w:rPr>
              <w:t>Nearness in distance or time</w:t>
            </w:r>
            <w:bookmarkEnd w:id="0"/>
          </w:p>
        </w:tc>
        <w:tc>
          <w:tcPr>
            <w:tcW w:w="2520" w:type="dxa"/>
          </w:tcPr>
          <w:p w:rsidR="007865D6" w:rsidRPr="00833367" w:rsidRDefault="007865D6" w:rsidP="00833367">
            <w:pPr>
              <w:rPr>
                <w:rFonts w:asciiTheme="majorHAnsi" w:hAnsiTheme="majorHAnsi"/>
                <w:sz w:val="28"/>
                <w:szCs w:val="20"/>
              </w:rPr>
            </w:pPr>
          </w:p>
        </w:tc>
      </w:tr>
      <w:tr w:rsidR="007865D6" w:rsidRPr="00833367">
        <w:trPr>
          <w:trHeight w:val="386"/>
        </w:trPr>
        <w:tc>
          <w:tcPr>
            <w:tcW w:w="558" w:type="dxa"/>
            <w:vAlign w:val="center"/>
          </w:tcPr>
          <w:p w:rsidR="007865D6" w:rsidRPr="00833367" w:rsidRDefault="00197548" w:rsidP="00197548">
            <w:pPr>
              <w:jc w:val="center"/>
              <w:rPr>
                <w:rFonts w:asciiTheme="majorHAnsi" w:hAnsiTheme="majorHAnsi"/>
                <w:sz w:val="28"/>
                <w:szCs w:val="20"/>
              </w:rPr>
            </w:pPr>
            <w:r>
              <w:rPr>
                <w:rFonts w:asciiTheme="majorHAnsi" w:hAnsiTheme="majorHAnsi"/>
                <w:sz w:val="28"/>
                <w:szCs w:val="20"/>
              </w:rPr>
              <w:t>3.</w:t>
            </w:r>
          </w:p>
        </w:tc>
        <w:tc>
          <w:tcPr>
            <w:tcW w:w="2185" w:type="dxa"/>
          </w:tcPr>
          <w:p w:rsidR="007865D6" w:rsidRPr="00833367" w:rsidRDefault="007865D6" w:rsidP="00833367">
            <w:pPr>
              <w:rPr>
                <w:rFonts w:asciiTheme="majorHAnsi" w:hAnsiTheme="majorHAnsi"/>
                <w:sz w:val="28"/>
                <w:szCs w:val="20"/>
              </w:rPr>
            </w:pPr>
          </w:p>
        </w:tc>
        <w:tc>
          <w:tcPr>
            <w:tcW w:w="4565" w:type="dxa"/>
          </w:tcPr>
          <w:p w:rsidR="007865D6" w:rsidRPr="00197548" w:rsidRDefault="007865D6" w:rsidP="00833367">
            <w:pPr>
              <w:rPr>
                <w:rFonts w:asciiTheme="majorHAnsi" w:hAnsiTheme="majorHAnsi"/>
                <w:i/>
                <w:sz w:val="26"/>
                <w:szCs w:val="20"/>
              </w:rPr>
            </w:pPr>
            <w:r w:rsidRPr="00197548">
              <w:rPr>
                <w:rFonts w:asciiTheme="majorHAnsi" w:hAnsiTheme="majorHAnsi"/>
                <w:sz w:val="26"/>
                <w:szCs w:val="20"/>
              </w:rPr>
              <w:t xml:space="preserve">An associated person or organization; a member (noun); to associate or unite with a larger body (verb) </w:t>
            </w:r>
            <w:r w:rsidRPr="00197548">
              <w:rPr>
                <w:rFonts w:asciiTheme="majorHAnsi" w:hAnsiTheme="majorHAnsi"/>
                <w:i/>
                <w:sz w:val="26"/>
                <w:szCs w:val="20"/>
              </w:rPr>
              <w:t>To be related to or controlled by a larger group</w:t>
            </w:r>
          </w:p>
        </w:tc>
        <w:tc>
          <w:tcPr>
            <w:tcW w:w="2520" w:type="dxa"/>
          </w:tcPr>
          <w:p w:rsidR="007865D6" w:rsidRPr="00833367" w:rsidRDefault="007865D6" w:rsidP="00833367">
            <w:pPr>
              <w:rPr>
                <w:rFonts w:asciiTheme="majorHAnsi" w:hAnsiTheme="majorHAnsi"/>
                <w:sz w:val="28"/>
                <w:szCs w:val="20"/>
              </w:rPr>
            </w:pPr>
          </w:p>
        </w:tc>
      </w:tr>
      <w:tr w:rsidR="007865D6" w:rsidRPr="00833367">
        <w:trPr>
          <w:trHeight w:val="386"/>
        </w:trPr>
        <w:tc>
          <w:tcPr>
            <w:tcW w:w="558" w:type="dxa"/>
            <w:vAlign w:val="center"/>
          </w:tcPr>
          <w:p w:rsidR="007865D6" w:rsidRPr="00833367" w:rsidRDefault="00197548" w:rsidP="00197548">
            <w:pPr>
              <w:jc w:val="center"/>
              <w:rPr>
                <w:rFonts w:asciiTheme="majorHAnsi" w:hAnsiTheme="majorHAnsi"/>
                <w:sz w:val="28"/>
                <w:szCs w:val="20"/>
              </w:rPr>
            </w:pPr>
            <w:r>
              <w:rPr>
                <w:rFonts w:asciiTheme="majorHAnsi" w:hAnsiTheme="majorHAnsi"/>
                <w:sz w:val="28"/>
                <w:szCs w:val="20"/>
              </w:rPr>
              <w:t>4.</w:t>
            </w:r>
          </w:p>
        </w:tc>
        <w:tc>
          <w:tcPr>
            <w:tcW w:w="2185" w:type="dxa"/>
          </w:tcPr>
          <w:p w:rsidR="007865D6" w:rsidRPr="00833367" w:rsidRDefault="007865D6" w:rsidP="00833367">
            <w:pPr>
              <w:rPr>
                <w:rFonts w:asciiTheme="majorHAnsi" w:hAnsiTheme="majorHAnsi"/>
                <w:sz w:val="28"/>
                <w:szCs w:val="20"/>
              </w:rPr>
            </w:pPr>
          </w:p>
        </w:tc>
        <w:tc>
          <w:tcPr>
            <w:tcW w:w="4565" w:type="dxa"/>
          </w:tcPr>
          <w:p w:rsidR="007865D6" w:rsidRPr="00197548" w:rsidRDefault="007865D6" w:rsidP="00833367">
            <w:pPr>
              <w:rPr>
                <w:rFonts w:asciiTheme="majorHAnsi" w:hAnsiTheme="majorHAnsi"/>
                <w:sz w:val="26"/>
                <w:szCs w:val="20"/>
              </w:rPr>
            </w:pPr>
            <w:r w:rsidRPr="00197548">
              <w:rPr>
                <w:rFonts w:asciiTheme="majorHAnsi" w:hAnsiTheme="majorHAnsi"/>
                <w:sz w:val="26"/>
                <w:szCs w:val="20"/>
              </w:rPr>
              <w:t>To make young or vigorous again; to give youthful qualities to (verb)</w:t>
            </w:r>
          </w:p>
          <w:p w:rsidR="007865D6" w:rsidRPr="00197548" w:rsidRDefault="007865D6" w:rsidP="00833367">
            <w:pPr>
              <w:rPr>
                <w:rFonts w:asciiTheme="majorHAnsi" w:hAnsiTheme="majorHAnsi"/>
                <w:i/>
                <w:sz w:val="26"/>
                <w:szCs w:val="20"/>
              </w:rPr>
            </w:pPr>
            <w:r w:rsidRPr="00197548">
              <w:rPr>
                <w:rFonts w:asciiTheme="majorHAnsi" w:hAnsiTheme="majorHAnsi"/>
                <w:i/>
                <w:sz w:val="26"/>
                <w:szCs w:val="20"/>
              </w:rPr>
              <w:t>To make someone feel or look young and strong again</w:t>
            </w:r>
          </w:p>
        </w:tc>
        <w:tc>
          <w:tcPr>
            <w:tcW w:w="2520" w:type="dxa"/>
          </w:tcPr>
          <w:p w:rsidR="007865D6" w:rsidRPr="00833367" w:rsidRDefault="007865D6" w:rsidP="00833367">
            <w:pPr>
              <w:rPr>
                <w:rFonts w:asciiTheme="majorHAnsi" w:hAnsiTheme="majorHAnsi"/>
                <w:sz w:val="28"/>
                <w:szCs w:val="20"/>
              </w:rPr>
            </w:pPr>
          </w:p>
        </w:tc>
      </w:tr>
      <w:tr w:rsidR="007865D6" w:rsidRPr="00833367">
        <w:trPr>
          <w:trHeight w:val="386"/>
        </w:trPr>
        <w:tc>
          <w:tcPr>
            <w:tcW w:w="558" w:type="dxa"/>
            <w:vAlign w:val="center"/>
          </w:tcPr>
          <w:p w:rsidR="007865D6" w:rsidRPr="00833367" w:rsidRDefault="00197548" w:rsidP="00197548">
            <w:pPr>
              <w:jc w:val="center"/>
              <w:rPr>
                <w:rFonts w:asciiTheme="majorHAnsi" w:hAnsiTheme="majorHAnsi"/>
                <w:sz w:val="28"/>
                <w:szCs w:val="20"/>
              </w:rPr>
            </w:pPr>
            <w:r>
              <w:rPr>
                <w:rFonts w:asciiTheme="majorHAnsi" w:hAnsiTheme="majorHAnsi"/>
                <w:sz w:val="28"/>
                <w:szCs w:val="20"/>
              </w:rPr>
              <w:t>5.</w:t>
            </w:r>
          </w:p>
        </w:tc>
        <w:tc>
          <w:tcPr>
            <w:tcW w:w="2185" w:type="dxa"/>
          </w:tcPr>
          <w:p w:rsidR="007865D6" w:rsidRPr="00833367" w:rsidRDefault="007865D6" w:rsidP="00833367">
            <w:pPr>
              <w:rPr>
                <w:rFonts w:asciiTheme="majorHAnsi" w:hAnsiTheme="majorHAnsi"/>
                <w:sz w:val="28"/>
                <w:szCs w:val="20"/>
              </w:rPr>
            </w:pPr>
          </w:p>
        </w:tc>
        <w:tc>
          <w:tcPr>
            <w:tcW w:w="4565" w:type="dxa"/>
          </w:tcPr>
          <w:p w:rsidR="007865D6" w:rsidRPr="00197548" w:rsidRDefault="007865D6" w:rsidP="00833367">
            <w:pPr>
              <w:rPr>
                <w:rFonts w:asciiTheme="majorHAnsi" w:hAnsiTheme="majorHAnsi"/>
                <w:i/>
                <w:sz w:val="26"/>
                <w:szCs w:val="20"/>
              </w:rPr>
            </w:pPr>
            <w:r w:rsidRPr="00197548">
              <w:rPr>
                <w:rFonts w:asciiTheme="majorHAnsi" w:hAnsiTheme="majorHAnsi"/>
                <w:sz w:val="26"/>
                <w:szCs w:val="20"/>
              </w:rPr>
              <w:t xml:space="preserve">Comfortably fat or stout; large and heavy in a stately and dignified way (adjective) </w:t>
            </w:r>
            <w:r w:rsidRPr="00197548">
              <w:rPr>
                <w:rFonts w:asciiTheme="majorHAnsi" w:hAnsiTheme="majorHAnsi"/>
                <w:i/>
                <w:sz w:val="26"/>
                <w:szCs w:val="20"/>
              </w:rPr>
              <w:t>Especially older men who are fat and round</w:t>
            </w:r>
          </w:p>
        </w:tc>
        <w:tc>
          <w:tcPr>
            <w:tcW w:w="2520" w:type="dxa"/>
          </w:tcPr>
          <w:p w:rsidR="007865D6" w:rsidRPr="00833367" w:rsidRDefault="007865D6" w:rsidP="00833367">
            <w:pPr>
              <w:rPr>
                <w:rFonts w:asciiTheme="majorHAnsi" w:hAnsiTheme="majorHAnsi"/>
                <w:sz w:val="28"/>
                <w:szCs w:val="20"/>
              </w:rPr>
            </w:pPr>
          </w:p>
        </w:tc>
      </w:tr>
      <w:tr w:rsidR="007865D6" w:rsidRPr="00833367">
        <w:trPr>
          <w:trHeight w:val="386"/>
        </w:trPr>
        <w:tc>
          <w:tcPr>
            <w:tcW w:w="558" w:type="dxa"/>
            <w:vAlign w:val="center"/>
          </w:tcPr>
          <w:p w:rsidR="007865D6" w:rsidRPr="00833367" w:rsidRDefault="00197548" w:rsidP="00197548">
            <w:pPr>
              <w:jc w:val="center"/>
              <w:rPr>
                <w:rFonts w:asciiTheme="majorHAnsi" w:hAnsiTheme="majorHAnsi"/>
                <w:sz w:val="28"/>
                <w:szCs w:val="20"/>
              </w:rPr>
            </w:pPr>
            <w:r>
              <w:rPr>
                <w:rFonts w:asciiTheme="majorHAnsi" w:hAnsiTheme="majorHAnsi"/>
                <w:sz w:val="28"/>
                <w:szCs w:val="20"/>
              </w:rPr>
              <w:t>6.</w:t>
            </w:r>
          </w:p>
        </w:tc>
        <w:tc>
          <w:tcPr>
            <w:tcW w:w="2185" w:type="dxa"/>
          </w:tcPr>
          <w:p w:rsidR="007865D6" w:rsidRPr="00833367" w:rsidRDefault="007865D6" w:rsidP="00833367">
            <w:pPr>
              <w:rPr>
                <w:rFonts w:asciiTheme="majorHAnsi" w:hAnsiTheme="majorHAnsi"/>
                <w:sz w:val="28"/>
                <w:szCs w:val="20"/>
              </w:rPr>
            </w:pPr>
          </w:p>
        </w:tc>
        <w:tc>
          <w:tcPr>
            <w:tcW w:w="4565" w:type="dxa"/>
          </w:tcPr>
          <w:p w:rsidR="007865D6" w:rsidRPr="00197548" w:rsidRDefault="007865D6" w:rsidP="00833367">
            <w:pPr>
              <w:rPr>
                <w:rFonts w:asciiTheme="majorHAnsi" w:hAnsiTheme="majorHAnsi"/>
                <w:i/>
                <w:sz w:val="26"/>
                <w:szCs w:val="20"/>
              </w:rPr>
            </w:pPr>
            <w:r w:rsidRPr="00197548">
              <w:rPr>
                <w:rFonts w:asciiTheme="majorHAnsi" w:hAnsiTheme="majorHAnsi"/>
                <w:sz w:val="26"/>
                <w:szCs w:val="20"/>
              </w:rPr>
              <w:t xml:space="preserve">To hinder; to weigh down; to burden (verb) </w:t>
            </w:r>
            <w:r w:rsidRPr="00197548">
              <w:rPr>
                <w:rFonts w:asciiTheme="majorHAnsi" w:hAnsiTheme="majorHAnsi"/>
                <w:i/>
                <w:sz w:val="26"/>
                <w:szCs w:val="20"/>
              </w:rPr>
              <w:t>To make it more difficult for someone to do something, or for something to happen</w:t>
            </w:r>
          </w:p>
        </w:tc>
        <w:tc>
          <w:tcPr>
            <w:tcW w:w="2520" w:type="dxa"/>
          </w:tcPr>
          <w:p w:rsidR="007865D6" w:rsidRPr="00833367" w:rsidRDefault="007865D6" w:rsidP="00833367">
            <w:pPr>
              <w:rPr>
                <w:rFonts w:asciiTheme="majorHAnsi" w:hAnsiTheme="majorHAnsi"/>
                <w:sz w:val="28"/>
                <w:szCs w:val="20"/>
              </w:rPr>
            </w:pPr>
          </w:p>
        </w:tc>
      </w:tr>
      <w:tr w:rsidR="007865D6" w:rsidRPr="00833367">
        <w:trPr>
          <w:trHeight w:val="386"/>
        </w:trPr>
        <w:tc>
          <w:tcPr>
            <w:tcW w:w="558" w:type="dxa"/>
            <w:vAlign w:val="center"/>
          </w:tcPr>
          <w:p w:rsidR="007865D6" w:rsidRPr="00833367" w:rsidRDefault="00197548" w:rsidP="00197548">
            <w:pPr>
              <w:jc w:val="center"/>
              <w:rPr>
                <w:rFonts w:asciiTheme="majorHAnsi" w:hAnsiTheme="majorHAnsi"/>
                <w:sz w:val="28"/>
                <w:szCs w:val="20"/>
              </w:rPr>
            </w:pPr>
            <w:r>
              <w:rPr>
                <w:rFonts w:asciiTheme="majorHAnsi" w:hAnsiTheme="majorHAnsi"/>
                <w:sz w:val="28"/>
                <w:szCs w:val="20"/>
              </w:rPr>
              <w:t>7.</w:t>
            </w:r>
          </w:p>
        </w:tc>
        <w:tc>
          <w:tcPr>
            <w:tcW w:w="2185" w:type="dxa"/>
          </w:tcPr>
          <w:p w:rsidR="007865D6" w:rsidRPr="00833367" w:rsidRDefault="007865D6" w:rsidP="00833367">
            <w:pPr>
              <w:rPr>
                <w:rFonts w:asciiTheme="majorHAnsi" w:hAnsiTheme="majorHAnsi"/>
                <w:sz w:val="28"/>
                <w:szCs w:val="20"/>
              </w:rPr>
            </w:pPr>
          </w:p>
        </w:tc>
        <w:tc>
          <w:tcPr>
            <w:tcW w:w="4565" w:type="dxa"/>
          </w:tcPr>
          <w:p w:rsidR="007865D6" w:rsidRPr="00197548" w:rsidRDefault="007865D6" w:rsidP="00833367">
            <w:pPr>
              <w:rPr>
                <w:rFonts w:asciiTheme="majorHAnsi" w:hAnsiTheme="majorHAnsi"/>
                <w:sz w:val="26"/>
                <w:szCs w:val="20"/>
              </w:rPr>
            </w:pPr>
            <w:r w:rsidRPr="00197548">
              <w:rPr>
                <w:rFonts w:asciiTheme="majorHAnsi" w:hAnsiTheme="majorHAnsi"/>
                <w:sz w:val="26"/>
                <w:szCs w:val="20"/>
              </w:rPr>
              <w:t>Never done or known before; without previous example (adjective)</w:t>
            </w:r>
          </w:p>
          <w:p w:rsidR="007865D6" w:rsidRPr="00197548" w:rsidRDefault="007865D6" w:rsidP="00833367">
            <w:pPr>
              <w:rPr>
                <w:rFonts w:asciiTheme="majorHAnsi" w:hAnsiTheme="majorHAnsi"/>
                <w:i/>
                <w:sz w:val="26"/>
                <w:szCs w:val="20"/>
              </w:rPr>
            </w:pPr>
            <w:r w:rsidRPr="00197548">
              <w:rPr>
                <w:rFonts w:asciiTheme="majorHAnsi" w:hAnsiTheme="majorHAnsi"/>
                <w:i/>
                <w:sz w:val="26"/>
                <w:szCs w:val="20"/>
              </w:rPr>
              <w:t>Never having happened before, or never having happened so much</w:t>
            </w:r>
          </w:p>
        </w:tc>
        <w:tc>
          <w:tcPr>
            <w:tcW w:w="2520" w:type="dxa"/>
          </w:tcPr>
          <w:p w:rsidR="007865D6" w:rsidRPr="00833367" w:rsidRDefault="007865D6" w:rsidP="00833367">
            <w:pPr>
              <w:rPr>
                <w:rFonts w:asciiTheme="majorHAnsi" w:hAnsiTheme="majorHAnsi"/>
                <w:sz w:val="28"/>
                <w:szCs w:val="20"/>
              </w:rPr>
            </w:pPr>
          </w:p>
        </w:tc>
      </w:tr>
      <w:tr w:rsidR="007865D6" w:rsidRPr="00833367">
        <w:trPr>
          <w:trHeight w:val="386"/>
        </w:trPr>
        <w:tc>
          <w:tcPr>
            <w:tcW w:w="558" w:type="dxa"/>
            <w:vAlign w:val="center"/>
          </w:tcPr>
          <w:p w:rsidR="007865D6" w:rsidRPr="00833367" w:rsidRDefault="00197548" w:rsidP="00197548">
            <w:pPr>
              <w:jc w:val="center"/>
              <w:rPr>
                <w:rFonts w:asciiTheme="majorHAnsi" w:hAnsiTheme="majorHAnsi"/>
                <w:sz w:val="28"/>
                <w:szCs w:val="20"/>
              </w:rPr>
            </w:pPr>
            <w:r>
              <w:rPr>
                <w:rFonts w:asciiTheme="majorHAnsi" w:hAnsiTheme="majorHAnsi"/>
                <w:sz w:val="28"/>
                <w:szCs w:val="20"/>
              </w:rPr>
              <w:t>8.</w:t>
            </w:r>
          </w:p>
        </w:tc>
        <w:tc>
          <w:tcPr>
            <w:tcW w:w="2185" w:type="dxa"/>
          </w:tcPr>
          <w:p w:rsidR="007865D6" w:rsidRPr="00833367" w:rsidRDefault="007865D6" w:rsidP="00833367">
            <w:pPr>
              <w:rPr>
                <w:rFonts w:asciiTheme="majorHAnsi" w:hAnsiTheme="majorHAnsi"/>
                <w:sz w:val="28"/>
                <w:szCs w:val="20"/>
              </w:rPr>
            </w:pPr>
          </w:p>
        </w:tc>
        <w:tc>
          <w:tcPr>
            <w:tcW w:w="4565" w:type="dxa"/>
          </w:tcPr>
          <w:p w:rsidR="007865D6" w:rsidRPr="00197548" w:rsidRDefault="007865D6" w:rsidP="00833367">
            <w:pPr>
              <w:rPr>
                <w:rFonts w:asciiTheme="majorHAnsi" w:hAnsiTheme="majorHAnsi"/>
                <w:i/>
                <w:sz w:val="26"/>
                <w:szCs w:val="20"/>
              </w:rPr>
            </w:pPr>
            <w:r w:rsidRPr="00197548">
              <w:rPr>
                <w:rFonts w:asciiTheme="majorHAnsi" w:hAnsiTheme="majorHAnsi"/>
                <w:sz w:val="26"/>
                <w:szCs w:val="20"/>
              </w:rPr>
              <w:t xml:space="preserve">Filled with rapture; transported by an exalted feeling of delight; overjoyed (adjective) </w:t>
            </w:r>
            <w:r w:rsidRPr="00197548">
              <w:rPr>
                <w:rFonts w:asciiTheme="majorHAnsi" w:hAnsiTheme="majorHAnsi"/>
                <w:i/>
                <w:sz w:val="26"/>
                <w:szCs w:val="20"/>
              </w:rPr>
              <w:t xml:space="preserve">Feeling extremely happy and excited </w:t>
            </w:r>
          </w:p>
        </w:tc>
        <w:tc>
          <w:tcPr>
            <w:tcW w:w="2520" w:type="dxa"/>
          </w:tcPr>
          <w:p w:rsidR="007865D6" w:rsidRPr="00833367" w:rsidRDefault="007865D6" w:rsidP="00833367">
            <w:pPr>
              <w:rPr>
                <w:rFonts w:asciiTheme="majorHAnsi" w:hAnsiTheme="majorHAnsi"/>
                <w:sz w:val="28"/>
                <w:szCs w:val="20"/>
              </w:rPr>
            </w:pPr>
          </w:p>
        </w:tc>
      </w:tr>
      <w:tr w:rsidR="007865D6" w:rsidRPr="00833367">
        <w:trPr>
          <w:trHeight w:val="386"/>
        </w:trPr>
        <w:tc>
          <w:tcPr>
            <w:tcW w:w="558" w:type="dxa"/>
            <w:vAlign w:val="center"/>
          </w:tcPr>
          <w:p w:rsidR="007865D6" w:rsidRPr="00833367" w:rsidRDefault="00197548" w:rsidP="00197548">
            <w:pPr>
              <w:jc w:val="center"/>
              <w:rPr>
                <w:rFonts w:asciiTheme="majorHAnsi" w:hAnsiTheme="majorHAnsi"/>
                <w:sz w:val="28"/>
                <w:szCs w:val="20"/>
              </w:rPr>
            </w:pPr>
            <w:r>
              <w:rPr>
                <w:rFonts w:asciiTheme="majorHAnsi" w:hAnsiTheme="majorHAnsi"/>
                <w:sz w:val="28"/>
                <w:szCs w:val="20"/>
              </w:rPr>
              <w:t>9.</w:t>
            </w:r>
          </w:p>
        </w:tc>
        <w:tc>
          <w:tcPr>
            <w:tcW w:w="2185" w:type="dxa"/>
          </w:tcPr>
          <w:p w:rsidR="007865D6" w:rsidRPr="00833367" w:rsidRDefault="007865D6" w:rsidP="00833367">
            <w:pPr>
              <w:rPr>
                <w:rFonts w:asciiTheme="majorHAnsi" w:hAnsiTheme="majorHAnsi"/>
                <w:sz w:val="28"/>
                <w:szCs w:val="20"/>
              </w:rPr>
            </w:pPr>
          </w:p>
        </w:tc>
        <w:tc>
          <w:tcPr>
            <w:tcW w:w="4565" w:type="dxa"/>
          </w:tcPr>
          <w:p w:rsidR="007865D6" w:rsidRPr="00197548" w:rsidRDefault="007865D6" w:rsidP="00833367">
            <w:pPr>
              <w:rPr>
                <w:rFonts w:asciiTheme="majorHAnsi" w:hAnsiTheme="majorHAnsi"/>
                <w:i/>
                <w:sz w:val="26"/>
                <w:szCs w:val="20"/>
              </w:rPr>
            </w:pPr>
            <w:r w:rsidRPr="00197548">
              <w:rPr>
                <w:rFonts w:asciiTheme="majorHAnsi" w:hAnsiTheme="majorHAnsi"/>
                <w:sz w:val="26"/>
                <w:szCs w:val="20"/>
              </w:rPr>
              <w:t xml:space="preserve">Overly dignified; self-important; exaggerated stateliness; as in speech or manner (adjective) </w:t>
            </w:r>
            <w:r w:rsidRPr="00197548">
              <w:rPr>
                <w:rFonts w:asciiTheme="majorHAnsi" w:hAnsiTheme="majorHAnsi"/>
                <w:i/>
                <w:sz w:val="26"/>
                <w:szCs w:val="20"/>
              </w:rPr>
              <w:t>Trying to make people think you are important, especially by using a lot of formal words</w:t>
            </w:r>
          </w:p>
        </w:tc>
        <w:tc>
          <w:tcPr>
            <w:tcW w:w="2520" w:type="dxa"/>
          </w:tcPr>
          <w:p w:rsidR="007865D6" w:rsidRPr="00833367" w:rsidRDefault="007865D6" w:rsidP="00833367">
            <w:pPr>
              <w:rPr>
                <w:rFonts w:asciiTheme="majorHAnsi" w:hAnsiTheme="majorHAnsi"/>
                <w:sz w:val="28"/>
                <w:szCs w:val="20"/>
              </w:rPr>
            </w:pPr>
          </w:p>
        </w:tc>
      </w:tr>
      <w:tr w:rsidR="007865D6" w:rsidRPr="00833367">
        <w:trPr>
          <w:trHeight w:val="386"/>
        </w:trPr>
        <w:tc>
          <w:tcPr>
            <w:tcW w:w="558" w:type="dxa"/>
            <w:vAlign w:val="center"/>
          </w:tcPr>
          <w:p w:rsidR="007865D6" w:rsidRPr="00833367" w:rsidRDefault="00197548" w:rsidP="00197548">
            <w:pPr>
              <w:jc w:val="center"/>
              <w:rPr>
                <w:rFonts w:asciiTheme="majorHAnsi" w:hAnsiTheme="majorHAnsi"/>
                <w:sz w:val="28"/>
                <w:szCs w:val="20"/>
              </w:rPr>
            </w:pPr>
            <w:r>
              <w:rPr>
                <w:rFonts w:asciiTheme="majorHAnsi" w:hAnsiTheme="majorHAnsi"/>
                <w:sz w:val="28"/>
                <w:szCs w:val="20"/>
              </w:rPr>
              <w:t>10.</w:t>
            </w:r>
          </w:p>
        </w:tc>
        <w:tc>
          <w:tcPr>
            <w:tcW w:w="2185" w:type="dxa"/>
          </w:tcPr>
          <w:p w:rsidR="007865D6" w:rsidRPr="00833367" w:rsidRDefault="007865D6" w:rsidP="00833367">
            <w:pPr>
              <w:rPr>
                <w:rFonts w:asciiTheme="majorHAnsi" w:hAnsiTheme="majorHAnsi"/>
                <w:sz w:val="28"/>
                <w:szCs w:val="20"/>
              </w:rPr>
            </w:pPr>
          </w:p>
        </w:tc>
        <w:tc>
          <w:tcPr>
            <w:tcW w:w="4565" w:type="dxa"/>
          </w:tcPr>
          <w:p w:rsidR="007865D6" w:rsidRPr="00197548" w:rsidRDefault="007865D6" w:rsidP="00833367">
            <w:pPr>
              <w:rPr>
                <w:rFonts w:asciiTheme="majorHAnsi" w:hAnsiTheme="majorHAnsi"/>
                <w:i/>
                <w:sz w:val="26"/>
                <w:szCs w:val="20"/>
              </w:rPr>
            </w:pPr>
            <w:r w:rsidRPr="00197548">
              <w:rPr>
                <w:rFonts w:asciiTheme="majorHAnsi" w:hAnsiTheme="majorHAnsi"/>
                <w:sz w:val="26"/>
                <w:szCs w:val="20"/>
              </w:rPr>
              <w:t xml:space="preserve">Appearing to be true; reasonable; seeming to be logical or correct (adjective) </w:t>
            </w:r>
            <w:r w:rsidRPr="00197548">
              <w:rPr>
                <w:rFonts w:asciiTheme="majorHAnsi" w:hAnsiTheme="majorHAnsi"/>
                <w:i/>
                <w:sz w:val="26"/>
                <w:szCs w:val="20"/>
              </w:rPr>
              <w:t>Easy to believe and likely to be true</w:t>
            </w:r>
          </w:p>
        </w:tc>
        <w:tc>
          <w:tcPr>
            <w:tcW w:w="2520" w:type="dxa"/>
          </w:tcPr>
          <w:p w:rsidR="007865D6" w:rsidRPr="00833367" w:rsidRDefault="007865D6" w:rsidP="00833367">
            <w:pPr>
              <w:rPr>
                <w:rFonts w:asciiTheme="majorHAnsi" w:hAnsiTheme="majorHAnsi"/>
                <w:sz w:val="28"/>
                <w:szCs w:val="20"/>
              </w:rPr>
            </w:pPr>
          </w:p>
        </w:tc>
      </w:tr>
    </w:tbl>
    <w:p w:rsidR="00833367" w:rsidRPr="00226D0A" w:rsidRDefault="00833367" w:rsidP="00833367">
      <w:pPr>
        <w:rPr>
          <w:rFonts w:asciiTheme="majorHAnsi" w:hAnsiTheme="majorHAnsi"/>
          <w:sz w:val="20"/>
          <w:szCs w:val="20"/>
        </w:rPr>
      </w:pPr>
    </w:p>
    <w:p w:rsidR="00833367" w:rsidRDefault="00833367" w:rsidP="00833367">
      <w:pPr>
        <w:spacing w:after="120"/>
        <w:rPr>
          <w:rFonts w:asciiTheme="majorHAnsi" w:hAnsiTheme="majorHAnsi"/>
          <w:sz w:val="20"/>
          <w:szCs w:val="20"/>
        </w:rPr>
      </w:pPr>
    </w:p>
    <w:p w:rsidR="00833367" w:rsidRDefault="00833367" w:rsidP="00833367">
      <w:pPr>
        <w:spacing w:after="120"/>
        <w:rPr>
          <w:rFonts w:asciiTheme="majorHAnsi" w:hAnsiTheme="majorHAnsi"/>
          <w:sz w:val="20"/>
          <w:szCs w:val="20"/>
        </w:rPr>
      </w:pPr>
    </w:p>
    <w:p w:rsidR="00833367" w:rsidRDefault="00833367" w:rsidP="00833367">
      <w:pPr>
        <w:spacing w:after="120"/>
        <w:rPr>
          <w:rFonts w:asciiTheme="majorHAnsi" w:hAnsiTheme="majorHAnsi"/>
          <w:sz w:val="20"/>
          <w:szCs w:val="20"/>
        </w:rPr>
      </w:pPr>
    </w:p>
    <w:p w:rsidR="00833367" w:rsidRDefault="00833367" w:rsidP="00833367">
      <w:pPr>
        <w:spacing w:after="120"/>
        <w:rPr>
          <w:rFonts w:asciiTheme="majorHAnsi" w:hAnsiTheme="majorHAnsi"/>
          <w:sz w:val="20"/>
          <w:szCs w:val="20"/>
        </w:rPr>
      </w:pPr>
    </w:p>
    <w:p w:rsidR="00833367" w:rsidRDefault="00833367" w:rsidP="00833367">
      <w:pPr>
        <w:spacing w:after="120"/>
        <w:rPr>
          <w:rFonts w:asciiTheme="majorHAnsi" w:hAnsiTheme="majorHAnsi"/>
          <w:sz w:val="20"/>
          <w:szCs w:val="20"/>
        </w:rPr>
      </w:pPr>
    </w:p>
    <w:p w:rsidR="00833367" w:rsidRPr="00197548" w:rsidRDefault="00833367" w:rsidP="00833367">
      <w:pPr>
        <w:spacing w:after="120"/>
        <w:rPr>
          <w:rFonts w:asciiTheme="majorHAnsi" w:hAnsiTheme="majorHAnsi"/>
          <w:b/>
          <w:szCs w:val="20"/>
        </w:rPr>
      </w:pPr>
      <w:r w:rsidRPr="00197548">
        <w:rPr>
          <w:rFonts w:asciiTheme="majorHAnsi" w:hAnsiTheme="majorHAnsi"/>
          <w:b/>
          <w:szCs w:val="20"/>
        </w:rPr>
        <w:t xml:space="preserve">D. Fill in the blanks in the following sentences. </w:t>
      </w:r>
    </w:p>
    <w:p w:rsidR="00833367" w:rsidRPr="00197548" w:rsidRDefault="004334D8" w:rsidP="00833367">
      <w:pPr>
        <w:rPr>
          <w:rFonts w:asciiTheme="majorHAnsi" w:hAnsiTheme="majorHAnsi"/>
          <w:szCs w:val="20"/>
        </w:rPr>
      </w:pPr>
      <w:r w:rsidRPr="00197548">
        <w:rPr>
          <w:rFonts w:asciiTheme="majorHAnsi" w:hAnsiTheme="majorHAnsi"/>
          <w:szCs w:val="20"/>
        </w:rPr>
        <w:t xml:space="preserve">1. </w:t>
      </w:r>
      <w:r w:rsidR="00833367" w:rsidRPr="00197548">
        <w:rPr>
          <w:rFonts w:asciiTheme="majorHAnsi" w:hAnsiTheme="majorHAnsi"/>
          <w:szCs w:val="20"/>
        </w:rPr>
        <w:t>In 1938, the radio was used for entertainment; now we are _________________________ turning on the TV.</w:t>
      </w:r>
    </w:p>
    <w:p w:rsidR="00833367" w:rsidRPr="00197548" w:rsidRDefault="00833367" w:rsidP="00833367">
      <w:pPr>
        <w:rPr>
          <w:rFonts w:asciiTheme="majorHAnsi" w:hAnsiTheme="majorHAnsi"/>
          <w:szCs w:val="20"/>
        </w:rPr>
      </w:pPr>
    </w:p>
    <w:p w:rsidR="00833367" w:rsidRPr="00197548" w:rsidRDefault="004334D8" w:rsidP="00833367">
      <w:pPr>
        <w:rPr>
          <w:rFonts w:asciiTheme="majorHAnsi" w:hAnsiTheme="majorHAnsi"/>
          <w:szCs w:val="20"/>
        </w:rPr>
      </w:pPr>
      <w:r w:rsidRPr="00197548">
        <w:rPr>
          <w:rFonts w:asciiTheme="majorHAnsi" w:hAnsiTheme="majorHAnsi"/>
          <w:szCs w:val="20"/>
        </w:rPr>
        <w:t xml:space="preserve">2. </w:t>
      </w:r>
      <w:r w:rsidR="00833367" w:rsidRPr="00197548">
        <w:rPr>
          <w:rFonts w:asciiTheme="majorHAnsi" w:hAnsiTheme="majorHAnsi"/>
          <w:szCs w:val="20"/>
        </w:rPr>
        <w:t>Regular radio listeners were ________________ when their favorite programs came on and sad when they ended.</w:t>
      </w:r>
    </w:p>
    <w:p w:rsidR="00833367" w:rsidRPr="00197548" w:rsidRDefault="00833367" w:rsidP="00833367">
      <w:pPr>
        <w:rPr>
          <w:rFonts w:asciiTheme="majorHAnsi" w:hAnsiTheme="majorHAnsi"/>
          <w:szCs w:val="20"/>
        </w:rPr>
      </w:pPr>
    </w:p>
    <w:p w:rsidR="00833367" w:rsidRPr="00197548" w:rsidRDefault="004334D8" w:rsidP="00833367">
      <w:pPr>
        <w:rPr>
          <w:rFonts w:asciiTheme="majorHAnsi" w:hAnsiTheme="majorHAnsi"/>
          <w:szCs w:val="20"/>
        </w:rPr>
      </w:pPr>
      <w:r w:rsidRPr="00197548">
        <w:rPr>
          <w:rFonts w:asciiTheme="majorHAnsi" w:hAnsiTheme="majorHAnsi"/>
          <w:szCs w:val="20"/>
        </w:rPr>
        <w:t xml:space="preserve">3. </w:t>
      </w:r>
      <w:r w:rsidR="00833367" w:rsidRPr="00197548">
        <w:rPr>
          <w:rFonts w:asciiTheme="majorHAnsi" w:hAnsiTheme="majorHAnsi"/>
          <w:szCs w:val="20"/>
        </w:rPr>
        <w:t xml:space="preserve">Many listeners like Orson Welles and the Mercury Theater, which was carried by local radio stations that were ________________________ of the national channel CBS. </w:t>
      </w:r>
    </w:p>
    <w:p w:rsidR="00833367" w:rsidRPr="00197548" w:rsidRDefault="00833367" w:rsidP="00833367">
      <w:pPr>
        <w:rPr>
          <w:rFonts w:asciiTheme="majorHAnsi" w:hAnsiTheme="majorHAnsi"/>
          <w:szCs w:val="20"/>
        </w:rPr>
      </w:pPr>
    </w:p>
    <w:p w:rsidR="00833367" w:rsidRPr="00197548" w:rsidRDefault="004334D8" w:rsidP="00833367">
      <w:pPr>
        <w:rPr>
          <w:rFonts w:asciiTheme="majorHAnsi" w:hAnsiTheme="majorHAnsi"/>
          <w:szCs w:val="20"/>
        </w:rPr>
      </w:pPr>
      <w:r w:rsidRPr="00197548">
        <w:rPr>
          <w:rFonts w:asciiTheme="majorHAnsi" w:hAnsiTheme="majorHAnsi"/>
          <w:szCs w:val="20"/>
        </w:rPr>
        <w:t xml:space="preserve">4. </w:t>
      </w:r>
      <w:r w:rsidR="00833367" w:rsidRPr="00197548">
        <w:rPr>
          <w:rFonts w:asciiTheme="majorHAnsi" w:hAnsiTheme="majorHAnsi"/>
          <w:szCs w:val="20"/>
        </w:rPr>
        <w:t xml:space="preserve">People may have thought they knew what to expect of Welles, but </w:t>
      </w:r>
      <w:r w:rsidR="00833367" w:rsidRPr="00197548">
        <w:rPr>
          <w:rFonts w:asciiTheme="majorHAnsi" w:hAnsiTheme="majorHAnsi"/>
          <w:i/>
          <w:szCs w:val="20"/>
        </w:rPr>
        <w:t>The War of Worlds</w:t>
      </w:r>
      <w:r w:rsidR="00833367" w:rsidRPr="00197548">
        <w:rPr>
          <w:rFonts w:asciiTheme="majorHAnsi" w:hAnsiTheme="majorHAnsi"/>
          <w:szCs w:val="20"/>
        </w:rPr>
        <w:t xml:space="preserve"> was _________________________.</w:t>
      </w:r>
    </w:p>
    <w:p w:rsidR="00833367" w:rsidRPr="00197548" w:rsidRDefault="00833367" w:rsidP="00833367">
      <w:pPr>
        <w:rPr>
          <w:rFonts w:asciiTheme="majorHAnsi" w:hAnsiTheme="majorHAnsi"/>
          <w:szCs w:val="20"/>
        </w:rPr>
      </w:pPr>
    </w:p>
    <w:p w:rsidR="00833367" w:rsidRPr="00197548" w:rsidRDefault="004334D8" w:rsidP="00833367">
      <w:pPr>
        <w:rPr>
          <w:rFonts w:asciiTheme="majorHAnsi" w:hAnsiTheme="majorHAnsi"/>
          <w:szCs w:val="20"/>
        </w:rPr>
      </w:pPr>
      <w:r w:rsidRPr="00197548">
        <w:rPr>
          <w:rFonts w:asciiTheme="majorHAnsi" w:hAnsiTheme="majorHAnsi"/>
          <w:szCs w:val="20"/>
        </w:rPr>
        <w:t xml:space="preserve">5. </w:t>
      </w:r>
      <w:r w:rsidR="00833367" w:rsidRPr="00197548">
        <w:rPr>
          <w:rFonts w:asciiTheme="majorHAnsi" w:hAnsiTheme="majorHAnsi"/>
          <w:szCs w:val="20"/>
        </w:rPr>
        <w:t>Welles had a dynamic, deep, clear voice during his young, slender years. His voiced changed very little, even when he became ol</w:t>
      </w:r>
      <w:r w:rsidRPr="00197548">
        <w:rPr>
          <w:rFonts w:asciiTheme="majorHAnsi" w:hAnsiTheme="majorHAnsi"/>
          <w:szCs w:val="20"/>
        </w:rPr>
        <w:t>der and ______________________.</w:t>
      </w:r>
    </w:p>
    <w:p w:rsidR="00833367" w:rsidRPr="00197548" w:rsidRDefault="00833367" w:rsidP="00833367">
      <w:pPr>
        <w:rPr>
          <w:rFonts w:asciiTheme="majorHAnsi" w:hAnsiTheme="majorHAnsi"/>
          <w:szCs w:val="20"/>
        </w:rPr>
      </w:pPr>
    </w:p>
    <w:p w:rsidR="00833367" w:rsidRPr="00197548" w:rsidRDefault="004334D8" w:rsidP="00833367">
      <w:pPr>
        <w:rPr>
          <w:rFonts w:asciiTheme="majorHAnsi" w:hAnsiTheme="majorHAnsi"/>
          <w:szCs w:val="20"/>
        </w:rPr>
      </w:pPr>
      <w:r w:rsidRPr="00197548">
        <w:rPr>
          <w:rFonts w:asciiTheme="majorHAnsi" w:hAnsiTheme="majorHAnsi"/>
          <w:szCs w:val="20"/>
        </w:rPr>
        <w:t xml:space="preserve">6. </w:t>
      </w:r>
      <w:r w:rsidR="00833367" w:rsidRPr="00197548">
        <w:rPr>
          <w:rFonts w:asciiTheme="majorHAnsi" w:hAnsiTheme="majorHAnsi"/>
          <w:szCs w:val="20"/>
        </w:rPr>
        <w:t>The way Welles played the radio announcer in the story was not ______________________, but natural and humble.</w:t>
      </w:r>
    </w:p>
    <w:p w:rsidR="00833367" w:rsidRPr="00197548" w:rsidRDefault="00833367" w:rsidP="00833367">
      <w:pPr>
        <w:rPr>
          <w:rFonts w:asciiTheme="majorHAnsi" w:hAnsiTheme="majorHAnsi"/>
          <w:szCs w:val="20"/>
        </w:rPr>
      </w:pPr>
    </w:p>
    <w:p w:rsidR="00833367" w:rsidRPr="00197548" w:rsidRDefault="004334D8" w:rsidP="00833367">
      <w:pPr>
        <w:rPr>
          <w:rFonts w:asciiTheme="majorHAnsi" w:hAnsiTheme="majorHAnsi"/>
          <w:szCs w:val="20"/>
        </w:rPr>
      </w:pPr>
      <w:r w:rsidRPr="00197548">
        <w:rPr>
          <w:rFonts w:asciiTheme="majorHAnsi" w:hAnsiTheme="majorHAnsi"/>
          <w:szCs w:val="20"/>
        </w:rPr>
        <w:t xml:space="preserve">7. </w:t>
      </w:r>
      <w:r w:rsidR="00833367" w:rsidRPr="00197548">
        <w:rPr>
          <w:rFonts w:asciiTheme="majorHAnsi" w:hAnsiTheme="majorHAnsi"/>
          <w:szCs w:val="20"/>
        </w:rPr>
        <w:t>To thousands of believing listeners, the announcer’s descriptions of the invading aliens sounded ____________________.</w:t>
      </w:r>
    </w:p>
    <w:p w:rsidR="00833367" w:rsidRPr="00197548" w:rsidRDefault="00833367" w:rsidP="00833367">
      <w:pPr>
        <w:rPr>
          <w:rFonts w:asciiTheme="majorHAnsi" w:hAnsiTheme="majorHAnsi"/>
          <w:szCs w:val="20"/>
        </w:rPr>
      </w:pPr>
    </w:p>
    <w:p w:rsidR="00833367" w:rsidRPr="00197548" w:rsidRDefault="004334D8" w:rsidP="00833367">
      <w:pPr>
        <w:rPr>
          <w:rFonts w:asciiTheme="majorHAnsi" w:hAnsiTheme="majorHAnsi"/>
          <w:szCs w:val="20"/>
        </w:rPr>
      </w:pPr>
      <w:r w:rsidRPr="00197548">
        <w:rPr>
          <w:rFonts w:asciiTheme="majorHAnsi" w:hAnsiTheme="majorHAnsi"/>
          <w:szCs w:val="20"/>
        </w:rPr>
        <w:t xml:space="preserve">8. </w:t>
      </w:r>
      <w:r w:rsidR="00833367" w:rsidRPr="00197548">
        <w:rPr>
          <w:rFonts w:asciiTheme="majorHAnsi" w:hAnsiTheme="majorHAnsi"/>
          <w:szCs w:val="20"/>
        </w:rPr>
        <w:t xml:space="preserve">The script of the story was not _________________________, or weighed down, by too much literary description. Instead, it sounded like an eyewitness news story. </w:t>
      </w:r>
    </w:p>
    <w:p w:rsidR="00833367" w:rsidRPr="00197548" w:rsidRDefault="00833367" w:rsidP="00833367">
      <w:pPr>
        <w:rPr>
          <w:rFonts w:asciiTheme="majorHAnsi" w:hAnsiTheme="majorHAnsi"/>
          <w:szCs w:val="20"/>
        </w:rPr>
      </w:pPr>
    </w:p>
    <w:p w:rsidR="00833367" w:rsidRPr="00197548" w:rsidRDefault="004334D8" w:rsidP="00833367">
      <w:pPr>
        <w:rPr>
          <w:rFonts w:asciiTheme="majorHAnsi" w:hAnsiTheme="majorHAnsi"/>
          <w:szCs w:val="20"/>
        </w:rPr>
      </w:pPr>
      <w:r w:rsidRPr="00197548">
        <w:rPr>
          <w:rFonts w:asciiTheme="majorHAnsi" w:hAnsiTheme="majorHAnsi"/>
          <w:szCs w:val="20"/>
        </w:rPr>
        <w:t xml:space="preserve">9. </w:t>
      </w:r>
      <w:r w:rsidR="00833367" w:rsidRPr="00197548">
        <w:rPr>
          <w:rFonts w:asciiTheme="majorHAnsi" w:hAnsiTheme="majorHAnsi"/>
          <w:szCs w:val="20"/>
        </w:rPr>
        <w:t xml:space="preserve">People in the _______________________ of </w:t>
      </w:r>
      <w:proofErr w:type="spellStart"/>
      <w:r w:rsidR="00833367" w:rsidRPr="00197548">
        <w:rPr>
          <w:rFonts w:asciiTheme="majorHAnsi" w:hAnsiTheme="majorHAnsi"/>
          <w:szCs w:val="20"/>
        </w:rPr>
        <w:t>Grovers</w:t>
      </w:r>
      <w:proofErr w:type="spellEnd"/>
      <w:r w:rsidR="00833367" w:rsidRPr="00197548">
        <w:rPr>
          <w:rFonts w:asciiTheme="majorHAnsi" w:hAnsiTheme="majorHAnsi"/>
          <w:szCs w:val="20"/>
        </w:rPr>
        <w:t xml:space="preserve"> Mill must have been especially terrified that the “invasion” was happening right in their neighborhood. </w:t>
      </w:r>
    </w:p>
    <w:p w:rsidR="00833367" w:rsidRPr="00197548" w:rsidRDefault="00833367" w:rsidP="00833367">
      <w:pPr>
        <w:rPr>
          <w:rFonts w:asciiTheme="majorHAnsi" w:hAnsiTheme="majorHAnsi"/>
          <w:szCs w:val="20"/>
        </w:rPr>
      </w:pPr>
    </w:p>
    <w:p w:rsidR="00833367" w:rsidRPr="00197548" w:rsidRDefault="004334D8" w:rsidP="00833367">
      <w:pPr>
        <w:rPr>
          <w:rFonts w:asciiTheme="majorHAnsi" w:hAnsiTheme="majorHAnsi"/>
          <w:szCs w:val="20"/>
        </w:rPr>
      </w:pPr>
      <w:r w:rsidRPr="00197548">
        <w:rPr>
          <w:rFonts w:asciiTheme="majorHAnsi" w:hAnsiTheme="majorHAnsi"/>
          <w:szCs w:val="20"/>
        </w:rPr>
        <w:t xml:space="preserve">10. </w:t>
      </w:r>
      <w:r w:rsidR="00833367" w:rsidRPr="00197548">
        <w:rPr>
          <w:rFonts w:asciiTheme="majorHAnsi" w:hAnsiTheme="majorHAnsi"/>
          <w:szCs w:val="20"/>
        </w:rPr>
        <w:t xml:space="preserve">The radio program </w:t>
      </w:r>
      <w:r w:rsidRPr="00197548">
        <w:rPr>
          <w:rFonts w:asciiTheme="majorHAnsi" w:hAnsiTheme="majorHAnsi"/>
          <w:szCs w:val="20"/>
        </w:rPr>
        <w:t xml:space="preserve">probably ________________________ those listeners who knew it was fictional, making them feel like delighted children once again. On the other hand, anyone who thought the world was actually being taken over by aliens was sure to </w:t>
      </w:r>
      <w:r w:rsidR="00833367" w:rsidRPr="00197548">
        <w:rPr>
          <w:rFonts w:asciiTheme="majorHAnsi" w:hAnsiTheme="majorHAnsi"/>
          <w:szCs w:val="20"/>
        </w:rPr>
        <w:t xml:space="preserve">age </w:t>
      </w:r>
      <w:r w:rsidR="00784677">
        <w:rPr>
          <w:rFonts w:asciiTheme="majorHAnsi" w:hAnsiTheme="majorHAnsi"/>
          <w:szCs w:val="20"/>
        </w:rPr>
        <w:t xml:space="preserve">years simply from the </w:t>
      </w:r>
      <w:r w:rsidRPr="00197548">
        <w:rPr>
          <w:rFonts w:asciiTheme="majorHAnsi" w:hAnsiTheme="majorHAnsi"/>
          <w:szCs w:val="20"/>
        </w:rPr>
        <w:t>terror.</w:t>
      </w:r>
    </w:p>
    <w:p w:rsidR="00833367" w:rsidRPr="00197548" w:rsidRDefault="00833367" w:rsidP="00833367">
      <w:pPr>
        <w:rPr>
          <w:rFonts w:asciiTheme="majorHAnsi" w:hAnsiTheme="majorHAnsi"/>
          <w:szCs w:val="20"/>
        </w:rPr>
      </w:pPr>
    </w:p>
    <w:p w:rsidR="004334D8" w:rsidRPr="00197548" w:rsidRDefault="004334D8" w:rsidP="00833367">
      <w:pPr>
        <w:rPr>
          <w:rFonts w:asciiTheme="majorHAnsi" w:hAnsiTheme="majorHAnsi"/>
          <w:szCs w:val="20"/>
        </w:rPr>
      </w:pPr>
    </w:p>
    <w:p w:rsidR="00833367" w:rsidRDefault="00833367" w:rsidP="00833367">
      <w:pPr>
        <w:rPr>
          <w:rFonts w:asciiTheme="majorHAnsi" w:hAnsiTheme="majorHAnsi"/>
          <w:i/>
          <w:sz w:val="20"/>
          <w:szCs w:val="20"/>
        </w:rPr>
      </w:pPr>
      <w:r w:rsidRPr="00226D0A">
        <w:rPr>
          <w:rFonts w:asciiTheme="majorHAnsi" w:hAnsiTheme="majorHAnsi"/>
          <w:sz w:val="20"/>
          <w:szCs w:val="20"/>
        </w:rPr>
        <w:t>E. AFTER PRACTICE</w:t>
      </w:r>
      <w:r>
        <w:rPr>
          <w:rFonts w:asciiTheme="majorHAnsi" w:hAnsiTheme="majorHAnsi"/>
          <w:sz w:val="20"/>
          <w:szCs w:val="20"/>
        </w:rPr>
        <w:t xml:space="preserve">: </w:t>
      </w:r>
      <w:r w:rsidRPr="00226D0A">
        <w:rPr>
          <w:rFonts w:asciiTheme="majorHAnsi" w:hAnsiTheme="majorHAnsi"/>
          <w:i/>
          <w:sz w:val="20"/>
          <w:szCs w:val="20"/>
        </w:rPr>
        <w:t xml:space="preserve">Go back to Part </w:t>
      </w:r>
      <w:proofErr w:type="gramStart"/>
      <w:r w:rsidRPr="00226D0A">
        <w:rPr>
          <w:rFonts w:asciiTheme="majorHAnsi" w:hAnsiTheme="majorHAnsi"/>
          <w:i/>
          <w:sz w:val="20"/>
          <w:szCs w:val="20"/>
        </w:rPr>
        <w:t>A and</w:t>
      </w:r>
      <w:proofErr w:type="gramEnd"/>
      <w:r w:rsidRPr="00226D0A">
        <w:rPr>
          <w:rFonts w:asciiTheme="majorHAnsi" w:hAnsiTheme="majorHAnsi"/>
          <w:i/>
          <w:sz w:val="20"/>
          <w:szCs w:val="20"/>
        </w:rPr>
        <w:t xml:space="preserve"> evaluate each word again. Focus your study before the quiz on those </w:t>
      </w:r>
      <w:r>
        <w:rPr>
          <w:rFonts w:asciiTheme="majorHAnsi" w:hAnsiTheme="majorHAnsi"/>
          <w:i/>
          <w:sz w:val="20"/>
          <w:szCs w:val="20"/>
        </w:rPr>
        <w:t xml:space="preserve">words </w:t>
      </w:r>
      <w:r w:rsidRPr="00226D0A">
        <w:rPr>
          <w:rFonts w:asciiTheme="majorHAnsi" w:hAnsiTheme="majorHAnsi"/>
          <w:i/>
          <w:sz w:val="20"/>
          <w:szCs w:val="20"/>
        </w:rPr>
        <w:t>that you have still identified as a 2 or below.</w:t>
      </w:r>
      <w:r>
        <w:rPr>
          <w:rFonts w:asciiTheme="majorHAnsi" w:hAnsiTheme="majorHAnsi"/>
          <w:sz w:val="20"/>
          <w:szCs w:val="20"/>
        </w:rPr>
        <w:t xml:space="preserve">  </w:t>
      </w:r>
      <w:r>
        <w:rPr>
          <w:rFonts w:asciiTheme="majorHAnsi" w:hAnsiTheme="majorHAnsi"/>
          <w:i/>
          <w:sz w:val="20"/>
          <w:szCs w:val="20"/>
        </w:rPr>
        <w:t xml:space="preserve"> Use the menu to practice any words that you are still struggling to remember.</w:t>
      </w:r>
    </w:p>
    <w:p w:rsidR="00833367" w:rsidRPr="00CE0965" w:rsidRDefault="00833367" w:rsidP="00833367">
      <w:pPr>
        <w:rPr>
          <w:rFonts w:asciiTheme="majorHAnsi" w:hAnsiTheme="majorHAnsi"/>
          <w:sz w:val="20"/>
          <w:szCs w:val="20"/>
        </w:rPr>
      </w:pPr>
    </w:p>
    <w:p w:rsidR="00833367" w:rsidRDefault="00833367"/>
    <w:sectPr w:rsidR="00833367" w:rsidSect="00197548">
      <w:pgSz w:w="12240" w:h="15840"/>
      <w:pgMar w:top="450" w:right="1152" w:bottom="360" w:left="1152"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33367"/>
    <w:rsid w:val="001634ED"/>
    <w:rsid w:val="00197548"/>
    <w:rsid w:val="004334D8"/>
    <w:rsid w:val="005A79A7"/>
    <w:rsid w:val="00784677"/>
    <w:rsid w:val="007865D6"/>
    <w:rsid w:val="00833367"/>
    <w:rsid w:val="00E121A7"/>
    <w:rsid w:val="00FC0D97"/>
  </w:rsids>
  <m:mathPr>
    <m:mathFont m:val="Arial Unicode MS"/>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4E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4764</Characters>
  <Application>Microsoft Macintosh Word</Application>
  <DocSecurity>0</DocSecurity>
  <Lines>39</Lines>
  <Paragraphs>9</Paragraphs>
  <ScaleCrop>false</ScaleCrop>
  <Company>Tigard-Tualatin School District</Company>
  <LinksUpToDate>false</LinksUpToDate>
  <CharactersWithSpaces>5850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cp:lastModifiedBy>Tech</cp:lastModifiedBy>
  <cp:revision>3</cp:revision>
  <cp:lastPrinted>2014-01-06T20:06:00Z</cp:lastPrinted>
  <dcterms:created xsi:type="dcterms:W3CDTF">2014-01-06T20:07:00Z</dcterms:created>
  <dcterms:modified xsi:type="dcterms:W3CDTF">2014-01-06T20:16:00Z</dcterms:modified>
</cp:coreProperties>
</file>