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64" w:rsidRPr="00223C64" w:rsidRDefault="00223C64" w:rsidP="0041369A">
      <w:pPr>
        <w:jc w:val="center"/>
        <w:rPr>
          <w:sz w:val="36"/>
          <w:szCs w:val="36"/>
        </w:rPr>
      </w:pPr>
      <w:r w:rsidRPr="00223C64">
        <w:rPr>
          <w:sz w:val="36"/>
          <w:szCs w:val="36"/>
        </w:rPr>
        <w:t>Lord Of The Flies</w:t>
      </w:r>
    </w:p>
    <w:p w:rsidR="00223C64" w:rsidRPr="00223C64" w:rsidRDefault="00223C64" w:rsidP="00223C64">
      <w:pPr>
        <w:jc w:val="center"/>
        <w:rPr>
          <w:sz w:val="36"/>
          <w:szCs w:val="36"/>
        </w:rPr>
      </w:pPr>
      <w:r w:rsidRPr="00223C64">
        <w:rPr>
          <w:sz w:val="36"/>
          <w:szCs w:val="36"/>
        </w:rPr>
        <w:t>Close Reading On Reenacting The Hunt</w:t>
      </w:r>
    </w:p>
    <w:p w:rsidR="00223C64" w:rsidRDefault="00223C64"/>
    <w:p w:rsidR="00372EB2" w:rsidRDefault="00372EB2" w:rsidP="00372EB2">
      <w:pPr>
        <w:ind w:firstLine="720"/>
      </w:pPr>
      <w:r>
        <w:t>Jack, recovering</w:t>
      </w:r>
      <w:r w:rsidR="00030A5C">
        <w:t>,</w:t>
      </w:r>
      <w:r>
        <w:t xml:space="preserve"> could not bear to have this story told. He broke in quickly.</w:t>
      </w:r>
    </w:p>
    <w:p w:rsidR="00372EB2" w:rsidRDefault="00372EB2" w:rsidP="00372EB2">
      <w:r>
        <w:tab/>
        <w:t>“We spread round. I crept, on hands and knees. The spears fell out because they hadn’t barbs on. The pig ran away and made an awful noise-“</w:t>
      </w:r>
    </w:p>
    <w:p w:rsidR="00372EB2" w:rsidRDefault="00372EB2" w:rsidP="00372EB2">
      <w:r>
        <w:tab/>
        <w:t>“It turned back and ran into the circle, bleeding-“</w:t>
      </w:r>
    </w:p>
    <w:p w:rsidR="00372EB2" w:rsidRDefault="00372EB2" w:rsidP="00372EB2">
      <w:r>
        <w:t>All the boys were talking at once relieved and excited.</w:t>
      </w:r>
    </w:p>
    <w:p w:rsidR="00372EB2" w:rsidRDefault="00372EB2" w:rsidP="00372EB2">
      <w:r>
        <w:tab/>
        <w:t>“We closed in-“</w:t>
      </w:r>
    </w:p>
    <w:p w:rsidR="00372EB2" w:rsidRDefault="00372EB2" w:rsidP="00372EB2">
      <w:r>
        <w:t>The first blow had paralyzed its hind quarters, so then the circle could close in and beat and beat-“</w:t>
      </w:r>
    </w:p>
    <w:p w:rsidR="00372EB2" w:rsidRDefault="00372EB2" w:rsidP="00372EB2">
      <w:r>
        <w:tab/>
        <w:t>“I cut the pig’s throat-“</w:t>
      </w:r>
    </w:p>
    <w:p w:rsidR="00372EB2" w:rsidRDefault="00372EB2" w:rsidP="00372EB2">
      <w:r>
        <w:t xml:space="preserve">The twins, still sharing their identical grin, jumped up and ran round each other. Then the </w:t>
      </w:r>
      <w:r w:rsidR="00325274">
        <w:t>rest joined in, making pig-</w:t>
      </w:r>
      <w:r>
        <w:t>dying noises and shouting.</w:t>
      </w:r>
    </w:p>
    <w:p w:rsidR="00372EB2" w:rsidRDefault="00372EB2" w:rsidP="00372EB2">
      <w:r>
        <w:tab/>
        <w:t xml:space="preserve">“One for his </w:t>
      </w:r>
      <w:proofErr w:type="spellStart"/>
      <w:r>
        <w:t>nob</w:t>
      </w:r>
      <w:proofErr w:type="spellEnd"/>
      <w:r>
        <w:t>!”</w:t>
      </w:r>
    </w:p>
    <w:p w:rsidR="00372EB2" w:rsidRDefault="00372EB2" w:rsidP="00372EB2">
      <w:r>
        <w:tab/>
        <w:t>“Give him a four penny one!”</w:t>
      </w:r>
    </w:p>
    <w:p w:rsidR="00372EB2" w:rsidRDefault="00372EB2" w:rsidP="00372EB2">
      <w:r>
        <w:t>Then Maurice pretended to be the pig and ran squealing into the center, and the hunters, circling still, pretended to beat him. As they danced, they sang.</w:t>
      </w:r>
    </w:p>
    <w:p w:rsidR="00372EB2" w:rsidRDefault="00372EB2" w:rsidP="00372EB2">
      <w:r>
        <w:tab/>
        <w:t>“</w:t>
      </w:r>
      <w:r w:rsidRPr="00223C64">
        <w:rPr>
          <w:i/>
        </w:rPr>
        <w:t>Kill the pig. Cut her throat. Bash her in</w:t>
      </w:r>
      <w:r>
        <w:t>.”</w:t>
      </w:r>
    </w:p>
    <w:p w:rsidR="00372EB2" w:rsidRDefault="00372EB2" w:rsidP="00372EB2">
      <w:r>
        <w:t>Ralph watched them, envious and resentful. Not till the</w:t>
      </w:r>
      <w:r w:rsidR="001E3E0F">
        <w:t>y</w:t>
      </w:r>
      <w:r>
        <w:t xml:space="preserve"> flagged and the chant died away, did he speak.</w:t>
      </w:r>
    </w:p>
    <w:p w:rsidR="00372EB2" w:rsidRDefault="00372EB2" w:rsidP="00372EB2">
      <w:r>
        <w:tab/>
        <w:t>“I’m calling an assembly.”</w:t>
      </w:r>
    </w:p>
    <w:p w:rsidR="00372EB2" w:rsidRDefault="00372EB2" w:rsidP="00372EB2">
      <w:r>
        <w:t xml:space="preserve">One by one, they halted, and stood watching him. </w:t>
      </w:r>
    </w:p>
    <w:p w:rsidR="00372EB2" w:rsidRDefault="00372EB2" w:rsidP="00372EB2">
      <w:r>
        <w:tab/>
        <w:t>“With the conch. I’m calling a meeting even if we have to go on into the dark. Down on the platform. When I blow it. Now.”</w:t>
      </w:r>
    </w:p>
    <w:p w:rsidR="00372EB2" w:rsidRDefault="00372EB2" w:rsidP="00372EB2">
      <w:r>
        <w:t>He turned and walked off, down the mountain (68).</w:t>
      </w:r>
      <w:bookmarkStart w:id="0" w:name="_GoBack"/>
      <w:bookmarkEnd w:id="0"/>
    </w:p>
    <w:p w:rsidR="0041369A" w:rsidRDefault="0041369A"/>
    <w:p w:rsidR="0041369A" w:rsidRDefault="0041369A"/>
    <w:tbl>
      <w:tblPr>
        <w:tblStyle w:val="TableGrid"/>
        <w:tblW w:w="10800" w:type="dxa"/>
        <w:tblInd w:w="-1152" w:type="dxa"/>
        <w:tblLook w:val="04A0"/>
      </w:tblPr>
      <w:tblGrid>
        <w:gridCol w:w="2340"/>
        <w:gridCol w:w="2520"/>
        <w:gridCol w:w="5940"/>
      </w:tblGrid>
      <w:tr w:rsidR="0041369A">
        <w:tc>
          <w:tcPr>
            <w:tcW w:w="2340" w:type="dxa"/>
          </w:tcPr>
          <w:p w:rsidR="0041369A" w:rsidRDefault="0041369A" w:rsidP="003B439F">
            <w:r>
              <w:t>Concrete Detail</w:t>
            </w:r>
          </w:p>
        </w:tc>
        <w:tc>
          <w:tcPr>
            <w:tcW w:w="2520" w:type="dxa"/>
          </w:tcPr>
          <w:p w:rsidR="0041369A" w:rsidRDefault="0041369A" w:rsidP="003B439F">
            <w:r>
              <w:t>Commentary Questions</w:t>
            </w:r>
          </w:p>
        </w:tc>
        <w:tc>
          <w:tcPr>
            <w:tcW w:w="5940" w:type="dxa"/>
          </w:tcPr>
          <w:p w:rsidR="0041369A" w:rsidRDefault="0041369A" w:rsidP="003B439F">
            <w:r>
              <w:t>Student Answers</w:t>
            </w:r>
          </w:p>
          <w:p w:rsidR="0041369A" w:rsidRDefault="0041369A" w:rsidP="003B439F"/>
        </w:tc>
      </w:tr>
      <w:tr w:rsidR="0041369A">
        <w:trPr>
          <w:trHeight w:val="1844"/>
        </w:trPr>
        <w:tc>
          <w:tcPr>
            <w:tcW w:w="2340" w:type="dxa"/>
          </w:tcPr>
          <w:p w:rsidR="0041369A" w:rsidRDefault="0041369A" w:rsidP="003B439F">
            <w:r>
              <w:t>1. “Jack recovering could not bear to have his story told”</w:t>
            </w:r>
          </w:p>
        </w:tc>
        <w:tc>
          <w:tcPr>
            <w:tcW w:w="2520" w:type="dxa"/>
          </w:tcPr>
          <w:p w:rsidR="0041369A" w:rsidRDefault="0041369A" w:rsidP="003B439F">
            <w:r>
              <w:t>Why do you think Jack “could not bear” for Roger to tell the story?</w:t>
            </w:r>
          </w:p>
        </w:tc>
        <w:tc>
          <w:tcPr>
            <w:tcW w:w="5940" w:type="dxa"/>
          </w:tcPr>
          <w:p w:rsidR="0041369A" w:rsidRDefault="0041369A" w:rsidP="003B439F"/>
        </w:tc>
      </w:tr>
      <w:tr w:rsidR="0041369A">
        <w:trPr>
          <w:trHeight w:val="1709"/>
        </w:trPr>
        <w:tc>
          <w:tcPr>
            <w:tcW w:w="2340" w:type="dxa"/>
          </w:tcPr>
          <w:p w:rsidR="0041369A" w:rsidRDefault="0041369A" w:rsidP="003B439F">
            <w:r>
              <w:t>2. Same</w:t>
            </w:r>
          </w:p>
        </w:tc>
        <w:tc>
          <w:tcPr>
            <w:tcW w:w="2520" w:type="dxa"/>
          </w:tcPr>
          <w:p w:rsidR="0041369A" w:rsidRDefault="0041369A" w:rsidP="003B439F">
            <w:r>
              <w:t>What does this tell us about Jack’s personality?</w:t>
            </w:r>
          </w:p>
        </w:tc>
        <w:tc>
          <w:tcPr>
            <w:tcW w:w="5940" w:type="dxa"/>
          </w:tcPr>
          <w:p w:rsidR="0041369A" w:rsidRDefault="0041369A" w:rsidP="003B439F"/>
        </w:tc>
      </w:tr>
      <w:tr w:rsidR="0041369A">
        <w:trPr>
          <w:trHeight w:val="1790"/>
        </w:trPr>
        <w:tc>
          <w:tcPr>
            <w:tcW w:w="2340" w:type="dxa"/>
          </w:tcPr>
          <w:p w:rsidR="0041369A" w:rsidRDefault="0041369A" w:rsidP="003B439F">
            <w:r>
              <w:t>3. “All the boys were talking at once, relieved and excited”</w:t>
            </w:r>
          </w:p>
        </w:tc>
        <w:tc>
          <w:tcPr>
            <w:tcW w:w="2520" w:type="dxa"/>
          </w:tcPr>
          <w:p w:rsidR="0041369A" w:rsidRDefault="0041369A" w:rsidP="003B439F">
            <w:r>
              <w:t>Why do you think all of the boys speak simultaneously?</w:t>
            </w:r>
          </w:p>
        </w:tc>
        <w:tc>
          <w:tcPr>
            <w:tcW w:w="5940" w:type="dxa"/>
          </w:tcPr>
          <w:p w:rsidR="0041369A" w:rsidRDefault="0041369A" w:rsidP="003B439F"/>
        </w:tc>
      </w:tr>
      <w:tr w:rsidR="0041369A">
        <w:trPr>
          <w:trHeight w:val="1610"/>
        </w:trPr>
        <w:tc>
          <w:tcPr>
            <w:tcW w:w="2340" w:type="dxa"/>
          </w:tcPr>
          <w:p w:rsidR="0041369A" w:rsidRDefault="0041369A" w:rsidP="003B439F">
            <w:r>
              <w:t>4. Same</w:t>
            </w:r>
          </w:p>
        </w:tc>
        <w:tc>
          <w:tcPr>
            <w:tcW w:w="2520" w:type="dxa"/>
          </w:tcPr>
          <w:p w:rsidR="0041369A" w:rsidRDefault="0041369A" w:rsidP="003B439F">
            <w:r>
              <w:t>What does the word “relieved</w:t>
            </w:r>
            <w:proofErr w:type="gramStart"/>
            <w:r>
              <w:t>”</w:t>
            </w:r>
            <w:proofErr w:type="gramEnd"/>
            <w:r>
              <w:t xml:space="preserve"> mean?</w:t>
            </w:r>
          </w:p>
        </w:tc>
        <w:tc>
          <w:tcPr>
            <w:tcW w:w="5940" w:type="dxa"/>
          </w:tcPr>
          <w:p w:rsidR="0041369A" w:rsidRDefault="0041369A" w:rsidP="003B439F"/>
        </w:tc>
      </w:tr>
      <w:tr w:rsidR="0041369A">
        <w:trPr>
          <w:trHeight w:val="1790"/>
        </w:trPr>
        <w:tc>
          <w:tcPr>
            <w:tcW w:w="2340" w:type="dxa"/>
          </w:tcPr>
          <w:p w:rsidR="0041369A" w:rsidRDefault="0041369A" w:rsidP="003B439F">
            <w:r>
              <w:t>5. Same</w:t>
            </w:r>
          </w:p>
        </w:tc>
        <w:tc>
          <w:tcPr>
            <w:tcW w:w="2520" w:type="dxa"/>
          </w:tcPr>
          <w:p w:rsidR="0041369A" w:rsidRDefault="0041369A" w:rsidP="003B439F">
            <w:r>
              <w:t>Why do you think the boys are both “relieved” and “excited”?</w:t>
            </w:r>
          </w:p>
        </w:tc>
        <w:tc>
          <w:tcPr>
            <w:tcW w:w="5940" w:type="dxa"/>
          </w:tcPr>
          <w:p w:rsidR="0041369A" w:rsidRDefault="0041369A" w:rsidP="003B439F"/>
        </w:tc>
      </w:tr>
      <w:tr w:rsidR="0041369A">
        <w:trPr>
          <w:trHeight w:val="1880"/>
        </w:trPr>
        <w:tc>
          <w:tcPr>
            <w:tcW w:w="2340" w:type="dxa"/>
          </w:tcPr>
          <w:p w:rsidR="0041369A" w:rsidRDefault="0041369A" w:rsidP="003B439F">
            <w:r>
              <w:t>6. “</w:t>
            </w:r>
            <w:proofErr w:type="gramStart"/>
            <w:r>
              <w:t>the</w:t>
            </w:r>
            <w:proofErr w:type="gramEnd"/>
            <w:r>
              <w:t xml:space="preserve"> rest joined in, making pig-dying noises and shouting”</w:t>
            </w:r>
          </w:p>
        </w:tc>
        <w:tc>
          <w:tcPr>
            <w:tcW w:w="2520" w:type="dxa"/>
          </w:tcPr>
          <w:p w:rsidR="0041369A" w:rsidRDefault="0041369A" w:rsidP="003B439F">
            <w:r>
              <w:t>Why do you think the boys make “pig-dying noises”?</w:t>
            </w:r>
          </w:p>
        </w:tc>
        <w:tc>
          <w:tcPr>
            <w:tcW w:w="5940" w:type="dxa"/>
          </w:tcPr>
          <w:p w:rsidR="0041369A" w:rsidRDefault="0041369A" w:rsidP="003B439F"/>
        </w:tc>
      </w:tr>
      <w:tr w:rsidR="0041369A">
        <w:trPr>
          <w:trHeight w:val="1700"/>
        </w:trPr>
        <w:tc>
          <w:tcPr>
            <w:tcW w:w="2340" w:type="dxa"/>
          </w:tcPr>
          <w:p w:rsidR="0041369A" w:rsidRDefault="0041369A" w:rsidP="003B439F">
            <w:r>
              <w:t>7. “Maurice pretended to be the pig and ran squealing into the center”</w:t>
            </w:r>
          </w:p>
        </w:tc>
        <w:tc>
          <w:tcPr>
            <w:tcW w:w="2520" w:type="dxa"/>
          </w:tcPr>
          <w:p w:rsidR="0041369A" w:rsidRDefault="0041369A" w:rsidP="003B439F">
            <w:r>
              <w:t>What do you think makes Maurice decide to play the part of the pig?</w:t>
            </w:r>
          </w:p>
        </w:tc>
        <w:tc>
          <w:tcPr>
            <w:tcW w:w="5940" w:type="dxa"/>
          </w:tcPr>
          <w:p w:rsidR="0041369A" w:rsidRDefault="0041369A" w:rsidP="003B439F"/>
        </w:tc>
      </w:tr>
      <w:tr w:rsidR="0041369A">
        <w:trPr>
          <w:trHeight w:val="1880"/>
        </w:trPr>
        <w:tc>
          <w:tcPr>
            <w:tcW w:w="2340" w:type="dxa"/>
          </w:tcPr>
          <w:p w:rsidR="0041369A" w:rsidRDefault="0041369A" w:rsidP="003B439F">
            <w:r>
              <w:t>8. “As they danced, they sang”</w:t>
            </w:r>
          </w:p>
        </w:tc>
        <w:tc>
          <w:tcPr>
            <w:tcW w:w="2520" w:type="dxa"/>
          </w:tcPr>
          <w:p w:rsidR="0041369A" w:rsidRDefault="0041369A" w:rsidP="003B439F">
            <w:r>
              <w:t xml:space="preserve">What image do you get when it </w:t>
            </w:r>
            <w:proofErr w:type="gramStart"/>
            <w:r>
              <w:t>says that</w:t>
            </w:r>
            <w:proofErr w:type="gramEnd"/>
            <w:r>
              <w:t xml:space="preserve"> “they danced, they sang”? Why?</w:t>
            </w:r>
          </w:p>
        </w:tc>
        <w:tc>
          <w:tcPr>
            <w:tcW w:w="5940" w:type="dxa"/>
          </w:tcPr>
          <w:p w:rsidR="0041369A" w:rsidRDefault="0041369A" w:rsidP="003B439F"/>
        </w:tc>
      </w:tr>
      <w:tr w:rsidR="0041369A">
        <w:trPr>
          <w:trHeight w:val="1799"/>
        </w:trPr>
        <w:tc>
          <w:tcPr>
            <w:tcW w:w="2340" w:type="dxa"/>
          </w:tcPr>
          <w:p w:rsidR="0041369A" w:rsidRDefault="0041369A" w:rsidP="003B439F">
            <w:r>
              <w:t>9. “Kill the pig. Cut her throat. Bash her in.”</w:t>
            </w:r>
          </w:p>
        </w:tc>
        <w:tc>
          <w:tcPr>
            <w:tcW w:w="2520" w:type="dxa"/>
          </w:tcPr>
          <w:p w:rsidR="0041369A" w:rsidRDefault="0041369A" w:rsidP="003B439F">
            <w:r>
              <w:t>How would you describe this song?</w:t>
            </w:r>
          </w:p>
        </w:tc>
        <w:tc>
          <w:tcPr>
            <w:tcW w:w="5940" w:type="dxa"/>
          </w:tcPr>
          <w:p w:rsidR="0041369A" w:rsidRDefault="0041369A" w:rsidP="003B439F"/>
        </w:tc>
      </w:tr>
      <w:tr w:rsidR="0041369A">
        <w:trPr>
          <w:trHeight w:val="1781"/>
        </w:trPr>
        <w:tc>
          <w:tcPr>
            <w:tcW w:w="2340" w:type="dxa"/>
          </w:tcPr>
          <w:p w:rsidR="0041369A" w:rsidRDefault="0041369A" w:rsidP="003B439F">
            <w:r>
              <w:t>10. “Ralph watched them, envious and resentful”</w:t>
            </w:r>
          </w:p>
        </w:tc>
        <w:tc>
          <w:tcPr>
            <w:tcW w:w="2520" w:type="dxa"/>
          </w:tcPr>
          <w:p w:rsidR="0041369A" w:rsidRDefault="0041369A" w:rsidP="003B439F">
            <w:r>
              <w:t>Why do you think Ralph is both “envious” and “resentful”?</w:t>
            </w:r>
          </w:p>
        </w:tc>
        <w:tc>
          <w:tcPr>
            <w:tcW w:w="5940" w:type="dxa"/>
          </w:tcPr>
          <w:p w:rsidR="0041369A" w:rsidRDefault="0041369A" w:rsidP="003B439F"/>
        </w:tc>
      </w:tr>
      <w:tr w:rsidR="0041369A">
        <w:trPr>
          <w:trHeight w:val="1691"/>
        </w:trPr>
        <w:tc>
          <w:tcPr>
            <w:tcW w:w="2340" w:type="dxa"/>
          </w:tcPr>
          <w:p w:rsidR="0041369A" w:rsidRDefault="0041369A" w:rsidP="003B439F">
            <w:r>
              <w:t>11. “I’m calling an assembly”</w:t>
            </w:r>
          </w:p>
        </w:tc>
        <w:tc>
          <w:tcPr>
            <w:tcW w:w="2520" w:type="dxa"/>
          </w:tcPr>
          <w:p w:rsidR="0041369A" w:rsidRDefault="0041369A" w:rsidP="003B439F">
            <w:r>
              <w:t>Why do you think he chooses this moment to call an assembly?</w:t>
            </w:r>
          </w:p>
        </w:tc>
        <w:tc>
          <w:tcPr>
            <w:tcW w:w="5940" w:type="dxa"/>
          </w:tcPr>
          <w:p w:rsidR="0041369A" w:rsidRDefault="0041369A" w:rsidP="003B439F"/>
        </w:tc>
      </w:tr>
      <w:tr w:rsidR="0041369A">
        <w:trPr>
          <w:trHeight w:val="1799"/>
        </w:trPr>
        <w:tc>
          <w:tcPr>
            <w:tcW w:w="2340" w:type="dxa"/>
          </w:tcPr>
          <w:p w:rsidR="0041369A" w:rsidRDefault="0041369A" w:rsidP="003B439F">
            <w:r>
              <w:t xml:space="preserve">12. “Down on the platform. When I blow it. Now” </w:t>
            </w:r>
          </w:p>
        </w:tc>
        <w:tc>
          <w:tcPr>
            <w:tcW w:w="2520" w:type="dxa"/>
          </w:tcPr>
          <w:p w:rsidR="0041369A" w:rsidRDefault="0041369A" w:rsidP="003B439F">
            <w:r>
              <w:t>How would you describe Ralph’s tone based on these short sentences?</w:t>
            </w:r>
          </w:p>
        </w:tc>
        <w:tc>
          <w:tcPr>
            <w:tcW w:w="5940" w:type="dxa"/>
          </w:tcPr>
          <w:p w:rsidR="0041369A" w:rsidRDefault="0041369A" w:rsidP="003B439F"/>
        </w:tc>
      </w:tr>
      <w:tr w:rsidR="0041369A">
        <w:trPr>
          <w:trHeight w:val="1880"/>
        </w:trPr>
        <w:tc>
          <w:tcPr>
            <w:tcW w:w="2340" w:type="dxa"/>
          </w:tcPr>
          <w:p w:rsidR="0041369A" w:rsidRDefault="0041369A" w:rsidP="003B439F">
            <w:r>
              <w:t>13. “He turned away and walked off, down the mountain”</w:t>
            </w:r>
          </w:p>
        </w:tc>
        <w:tc>
          <w:tcPr>
            <w:tcW w:w="2520" w:type="dxa"/>
          </w:tcPr>
          <w:p w:rsidR="0041369A" w:rsidRDefault="0041369A" w:rsidP="003B439F">
            <w:r>
              <w:t>How do you envision Ralph’s departure? What does it tell you about him? Why do you think he does it this way?</w:t>
            </w:r>
          </w:p>
        </w:tc>
        <w:tc>
          <w:tcPr>
            <w:tcW w:w="5940" w:type="dxa"/>
          </w:tcPr>
          <w:p w:rsidR="0041369A" w:rsidRDefault="0041369A" w:rsidP="003B439F"/>
        </w:tc>
      </w:tr>
    </w:tbl>
    <w:p w:rsidR="0041369A" w:rsidRDefault="0041369A"/>
    <w:sectPr w:rsidR="0041369A" w:rsidSect="00D634DC">
      <w:pgSz w:w="12240" w:h="15840"/>
      <w:pgMar w:top="1440" w:right="1800" w:bottom="1440" w:left="180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274" w:rsidRDefault="00325274" w:rsidP="0041369A">
      <w:r>
        <w:separator/>
      </w:r>
    </w:p>
  </w:endnote>
  <w:endnote w:type="continuationSeparator" w:id="0">
    <w:p w:rsidR="00325274" w:rsidRDefault="00325274" w:rsidP="00413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274" w:rsidRDefault="00325274" w:rsidP="0041369A">
      <w:r>
        <w:separator/>
      </w:r>
    </w:p>
  </w:footnote>
  <w:footnote w:type="continuationSeparator" w:id="0">
    <w:p w:rsidR="00325274" w:rsidRDefault="00325274" w:rsidP="004136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C903F7"/>
    <w:rsid w:val="00030A5C"/>
    <w:rsid w:val="000418DC"/>
    <w:rsid w:val="001E3E0F"/>
    <w:rsid w:val="00223C64"/>
    <w:rsid w:val="00314245"/>
    <w:rsid w:val="00323C46"/>
    <w:rsid w:val="00325274"/>
    <w:rsid w:val="00372EB2"/>
    <w:rsid w:val="003B439F"/>
    <w:rsid w:val="0041369A"/>
    <w:rsid w:val="005918F0"/>
    <w:rsid w:val="00C903F7"/>
    <w:rsid w:val="00D634DC"/>
    <w:rsid w:val="00EC156B"/>
    <w:rsid w:val="00F1329A"/>
    <w:rsid w:val="00F5109A"/>
  </w:rsids>
  <m:mathPr>
    <m:mathFont m:val="Arial Unicode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23C4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90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36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69A"/>
  </w:style>
  <w:style w:type="paragraph" w:styleId="Footer">
    <w:name w:val="footer"/>
    <w:basedOn w:val="Normal"/>
    <w:link w:val="FooterChar"/>
    <w:uiPriority w:val="99"/>
    <w:unhideWhenUsed/>
    <w:rsid w:val="004136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6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36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69A"/>
  </w:style>
  <w:style w:type="paragraph" w:styleId="Footer">
    <w:name w:val="footer"/>
    <w:basedOn w:val="Normal"/>
    <w:link w:val="FooterChar"/>
    <w:uiPriority w:val="99"/>
    <w:unhideWhenUsed/>
    <w:rsid w:val="004136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8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0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9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5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35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2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60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28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95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92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33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97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44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0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93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47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7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3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49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7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48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09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7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92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66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89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61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67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66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16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22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39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952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9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03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14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56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68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14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0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3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0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390</Words>
  <Characters>2225</Characters>
  <Application>Microsoft Macintosh Word</Application>
  <DocSecurity>0</DocSecurity>
  <Lines>18</Lines>
  <Paragraphs>4</Paragraphs>
  <ScaleCrop>false</ScaleCrop>
  <Company>Tigard-Tualatin School District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TTSD</dc:creator>
  <cp:keywords/>
  <dc:description/>
  <cp:lastModifiedBy>Tech</cp:lastModifiedBy>
  <cp:revision>3</cp:revision>
  <cp:lastPrinted>2012-09-07T19:15:00Z</cp:lastPrinted>
  <dcterms:created xsi:type="dcterms:W3CDTF">2012-09-07T20:49:00Z</dcterms:created>
  <dcterms:modified xsi:type="dcterms:W3CDTF">2013-09-12T17:37:00Z</dcterms:modified>
</cp:coreProperties>
</file>